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CCCCF" w14:textId="77777777" w:rsidR="00953149" w:rsidRPr="00CC03AA" w:rsidRDefault="00953149" w:rsidP="00CC03AA">
      <w:pPr>
        <w:jc w:val="center"/>
        <w:rPr>
          <w:rFonts w:ascii="Arial" w:hAnsi="Arial" w:cs="Arial"/>
          <w:sz w:val="20"/>
          <w:szCs w:val="20"/>
        </w:rPr>
      </w:pPr>
    </w:p>
    <w:p w14:paraId="25FA04B5" w14:textId="77777777" w:rsidR="00953149" w:rsidRPr="00CC03AA" w:rsidRDefault="00953149" w:rsidP="00CC03AA">
      <w:pPr>
        <w:jc w:val="center"/>
        <w:rPr>
          <w:rFonts w:ascii="Arial" w:hAnsi="Arial" w:cs="Arial"/>
          <w:sz w:val="20"/>
          <w:szCs w:val="20"/>
        </w:rPr>
      </w:pPr>
    </w:p>
    <w:p w14:paraId="03934FA0" w14:textId="77777777" w:rsidR="00953149" w:rsidRPr="00CC03AA" w:rsidRDefault="00953149" w:rsidP="00CC03AA">
      <w:pPr>
        <w:jc w:val="center"/>
        <w:rPr>
          <w:rFonts w:ascii="Arial" w:hAnsi="Arial" w:cs="Arial"/>
          <w:sz w:val="20"/>
          <w:szCs w:val="20"/>
        </w:rPr>
      </w:pPr>
    </w:p>
    <w:p w14:paraId="4562659F" w14:textId="77777777" w:rsidR="00953149" w:rsidRPr="00AD7634" w:rsidRDefault="00953149" w:rsidP="00CC03AA">
      <w:pPr>
        <w:jc w:val="center"/>
        <w:rPr>
          <w:rFonts w:ascii="Arial" w:hAnsi="Arial" w:cs="Arial"/>
          <w:b/>
          <w:bCs/>
          <w:sz w:val="56"/>
          <w:szCs w:val="56"/>
        </w:rPr>
      </w:pPr>
    </w:p>
    <w:p w14:paraId="6AE15CF3" w14:textId="78CE5E2F" w:rsidR="00953149" w:rsidRPr="00AD7634" w:rsidRDefault="00315923" w:rsidP="00CC03AA">
      <w:pPr>
        <w:jc w:val="center"/>
        <w:rPr>
          <w:rFonts w:ascii="Arial" w:hAnsi="Arial" w:cs="Arial"/>
          <w:b/>
          <w:bCs/>
          <w:sz w:val="56"/>
          <w:szCs w:val="56"/>
        </w:rPr>
      </w:pPr>
      <w:r>
        <w:pict w14:anchorId="7290A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186pt">
            <v:imagedata r:id="rId8" o:title=""/>
          </v:shape>
        </w:pict>
      </w:r>
    </w:p>
    <w:p w14:paraId="62B7CE76" w14:textId="77777777" w:rsidR="00953149" w:rsidRPr="00AD7634" w:rsidRDefault="00953149" w:rsidP="00CC03AA">
      <w:pPr>
        <w:jc w:val="center"/>
        <w:rPr>
          <w:rFonts w:ascii="Arial" w:hAnsi="Arial" w:cs="Arial"/>
          <w:b/>
          <w:bCs/>
          <w:sz w:val="56"/>
          <w:szCs w:val="56"/>
        </w:rPr>
      </w:pPr>
    </w:p>
    <w:p w14:paraId="7F5BE1A1" w14:textId="77777777" w:rsidR="00953149" w:rsidRDefault="00953149" w:rsidP="00CC03AA">
      <w:pPr>
        <w:jc w:val="center"/>
        <w:rPr>
          <w:rFonts w:ascii="Arial" w:hAnsi="Arial" w:cs="Arial"/>
          <w:b/>
          <w:bCs/>
          <w:color w:val="1F4E79"/>
          <w:sz w:val="56"/>
          <w:szCs w:val="56"/>
        </w:rPr>
      </w:pPr>
    </w:p>
    <w:p w14:paraId="02EBE1E4" w14:textId="19EA5856" w:rsidR="00953149" w:rsidRPr="00CC03AA" w:rsidRDefault="00A40290" w:rsidP="00CC03AA">
      <w:pPr>
        <w:jc w:val="center"/>
        <w:rPr>
          <w:rFonts w:ascii="Arial" w:hAnsi="Arial" w:cs="Arial"/>
          <w:b/>
          <w:bCs/>
          <w:color w:val="1F4E79"/>
          <w:sz w:val="56"/>
          <w:szCs w:val="56"/>
        </w:rPr>
      </w:pPr>
      <w:r>
        <w:rPr>
          <w:rFonts w:ascii="Arial" w:hAnsi="Arial" w:cs="Arial"/>
          <w:b/>
          <w:bCs/>
          <w:color w:val="1F4E79"/>
          <w:sz w:val="56"/>
          <w:szCs w:val="56"/>
        </w:rPr>
        <w:t>Supplier Quality Manual</w:t>
      </w:r>
    </w:p>
    <w:p w14:paraId="2E4599CF" w14:textId="77777777" w:rsidR="00953149" w:rsidRPr="00FA51AC" w:rsidRDefault="00953149" w:rsidP="00CC03AA">
      <w:pPr>
        <w:jc w:val="center"/>
        <w:rPr>
          <w:rFonts w:ascii="Arial" w:hAnsi="Arial" w:cs="Arial"/>
          <w:b/>
          <w:bCs/>
          <w:sz w:val="56"/>
          <w:szCs w:val="56"/>
        </w:rPr>
      </w:pPr>
    </w:p>
    <w:p w14:paraId="3F2A5399" w14:textId="445D3222" w:rsidR="00953149" w:rsidRPr="004C2ECB" w:rsidRDefault="00953149" w:rsidP="00CC03AA">
      <w:pPr>
        <w:jc w:val="center"/>
        <w:rPr>
          <w:rFonts w:ascii="Arial" w:hAnsi="Arial" w:cs="Arial"/>
          <w:b/>
          <w:bCs/>
          <w:sz w:val="24"/>
          <w:szCs w:val="24"/>
        </w:rPr>
      </w:pPr>
    </w:p>
    <w:p w14:paraId="55D5E44E" w14:textId="6837D737" w:rsidR="00953149" w:rsidRPr="00FA51AC" w:rsidRDefault="00A40290" w:rsidP="00CC03AA">
      <w:pPr>
        <w:jc w:val="center"/>
        <w:rPr>
          <w:rFonts w:ascii="Arial" w:hAnsi="Arial" w:cs="Arial"/>
          <w:b/>
          <w:bCs/>
          <w:sz w:val="24"/>
          <w:szCs w:val="24"/>
        </w:rPr>
      </w:pPr>
      <w:r w:rsidRPr="002B3E44">
        <w:rPr>
          <w:rFonts w:ascii="Arial" w:hAnsi="Arial" w:cs="Arial"/>
          <w:b/>
          <w:bCs/>
          <w:sz w:val="24"/>
          <w:szCs w:val="24"/>
        </w:rPr>
        <w:t>1</w:t>
      </w:r>
      <w:r w:rsidR="002A00AA" w:rsidRPr="002B3E44">
        <w:rPr>
          <w:rFonts w:ascii="Arial" w:hAnsi="Arial" w:cs="Arial"/>
          <w:b/>
          <w:bCs/>
          <w:sz w:val="24"/>
          <w:szCs w:val="24"/>
        </w:rPr>
        <w:t>/</w:t>
      </w:r>
      <w:r w:rsidR="002B3E44" w:rsidRPr="002B3E44">
        <w:rPr>
          <w:rFonts w:ascii="Arial" w:hAnsi="Arial" w:cs="Arial"/>
          <w:b/>
          <w:bCs/>
          <w:sz w:val="24"/>
          <w:szCs w:val="24"/>
        </w:rPr>
        <w:t>19</w:t>
      </w:r>
      <w:r w:rsidR="002A00AA" w:rsidRPr="002B3E44">
        <w:rPr>
          <w:rFonts w:ascii="Arial" w:hAnsi="Arial" w:cs="Arial"/>
          <w:b/>
          <w:bCs/>
          <w:sz w:val="24"/>
          <w:szCs w:val="24"/>
        </w:rPr>
        <w:t>/2</w:t>
      </w:r>
      <w:r w:rsidRPr="002B3E44">
        <w:rPr>
          <w:rFonts w:ascii="Arial" w:hAnsi="Arial" w:cs="Arial"/>
          <w:b/>
          <w:bCs/>
          <w:sz w:val="24"/>
          <w:szCs w:val="24"/>
        </w:rPr>
        <w:t>6</w:t>
      </w:r>
    </w:p>
    <w:p w14:paraId="09A4685E" w14:textId="77777777" w:rsidR="00953149" w:rsidRPr="00FA51AC" w:rsidRDefault="00953149" w:rsidP="00CC03AA">
      <w:pPr>
        <w:jc w:val="center"/>
        <w:rPr>
          <w:rFonts w:ascii="Arial" w:hAnsi="Arial" w:cs="Arial"/>
          <w:b/>
          <w:bCs/>
          <w:sz w:val="56"/>
          <w:szCs w:val="56"/>
        </w:rPr>
      </w:pPr>
    </w:p>
    <w:p w14:paraId="0344A46F" w14:textId="77777777" w:rsidR="00953149" w:rsidRPr="00FA51AC" w:rsidRDefault="00953149" w:rsidP="00CC03AA">
      <w:pPr>
        <w:jc w:val="center"/>
        <w:rPr>
          <w:rFonts w:ascii="Arial" w:hAnsi="Arial" w:cs="Arial"/>
          <w:b/>
          <w:bCs/>
          <w:sz w:val="56"/>
          <w:szCs w:val="56"/>
        </w:rPr>
      </w:pPr>
    </w:p>
    <w:p w14:paraId="7B64F855" w14:textId="77777777" w:rsidR="00953149" w:rsidRPr="00FA51AC" w:rsidRDefault="00953149" w:rsidP="00CC03AA">
      <w:pPr>
        <w:jc w:val="center"/>
        <w:rPr>
          <w:rFonts w:ascii="Arial" w:hAnsi="Arial" w:cs="Arial"/>
          <w:b/>
          <w:bCs/>
          <w:sz w:val="56"/>
          <w:szCs w:val="56"/>
        </w:rPr>
      </w:pPr>
    </w:p>
    <w:p w14:paraId="6B97D60E" w14:textId="77777777" w:rsidR="00953149" w:rsidRPr="00FA51AC" w:rsidRDefault="00953149" w:rsidP="00CC03AA">
      <w:pPr>
        <w:jc w:val="center"/>
        <w:rPr>
          <w:rFonts w:ascii="Arial" w:hAnsi="Arial" w:cs="Arial"/>
          <w:sz w:val="20"/>
          <w:szCs w:val="20"/>
        </w:rPr>
      </w:pPr>
    </w:p>
    <w:p w14:paraId="3AFBCDB3" w14:textId="77777777" w:rsidR="00953149" w:rsidRPr="00FA51AC" w:rsidRDefault="00953149" w:rsidP="00CC03AA">
      <w:pPr>
        <w:jc w:val="center"/>
        <w:rPr>
          <w:rFonts w:ascii="Arial" w:hAnsi="Arial" w:cs="Arial"/>
          <w:sz w:val="40"/>
          <w:szCs w:val="40"/>
        </w:rPr>
      </w:pPr>
    </w:p>
    <w:p w14:paraId="690F142E" w14:textId="619C3FBB" w:rsidR="00953149" w:rsidRPr="009B1605" w:rsidRDefault="00953149" w:rsidP="00CC03AA">
      <w:pPr>
        <w:jc w:val="center"/>
        <w:rPr>
          <w:rFonts w:ascii="Arial" w:hAnsi="Arial" w:cs="Arial"/>
          <w:b/>
          <w:bCs/>
          <w:sz w:val="36"/>
          <w:szCs w:val="36"/>
        </w:rPr>
      </w:pPr>
      <w:r w:rsidRPr="009B1605">
        <w:rPr>
          <w:rFonts w:ascii="Arial" w:hAnsi="Arial" w:cs="Arial"/>
          <w:b/>
          <w:bCs/>
          <w:sz w:val="36"/>
          <w:szCs w:val="36"/>
        </w:rPr>
        <w:t xml:space="preserve">Dee </w:t>
      </w:r>
      <w:r w:rsidR="00AD7634">
        <w:rPr>
          <w:rFonts w:ascii="Arial" w:hAnsi="Arial" w:cs="Arial"/>
          <w:b/>
          <w:bCs/>
          <w:sz w:val="36"/>
          <w:szCs w:val="36"/>
        </w:rPr>
        <w:t>Manufacturing LLC</w:t>
      </w:r>
    </w:p>
    <w:p w14:paraId="028625D8" w14:textId="77777777" w:rsidR="00953149" w:rsidRPr="009B1605" w:rsidRDefault="00953149" w:rsidP="00CC03AA">
      <w:pPr>
        <w:jc w:val="center"/>
        <w:rPr>
          <w:rFonts w:ascii="Arial" w:hAnsi="Arial" w:cs="Arial"/>
          <w:sz w:val="32"/>
          <w:szCs w:val="32"/>
        </w:rPr>
      </w:pPr>
      <w:smartTag w:uri="urn:schemas-microsoft-com:office:smarttags" w:element="address">
        <w:smartTag w:uri="urn:schemas-microsoft-com:office:smarttags" w:element="Street">
          <w:r w:rsidRPr="009B1605">
            <w:rPr>
              <w:rFonts w:ascii="Arial" w:hAnsi="Arial" w:cs="Arial"/>
              <w:sz w:val="32"/>
              <w:szCs w:val="32"/>
            </w:rPr>
            <w:t>1302 Foskett St</w:t>
          </w:r>
        </w:smartTag>
      </w:smartTag>
      <w:r w:rsidRPr="009B1605">
        <w:rPr>
          <w:rFonts w:ascii="Arial" w:hAnsi="Arial" w:cs="Arial"/>
          <w:sz w:val="32"/>
          <w:szCs w:val="32"/>
        </w:rPr>
        <w:t>.</w:t>
      </w:r>
    </w:p>
    <w:p w14:paraId="6F668FFB" w14:textId="77777777" w:rsidR="00953149" w:rsidRPr="003A2F83" w:rsidRDefault="00953149" w:rsidP="00FA51AC">
      <w:pPr>
        <w:jc w:val="center"/>
        <w:rPr>
          <w:rFonts w:ascii="Times New Roman" w:hAnsi="Times New Roman" w:cs="Times New Roman"/>
          <w:b/>
          <w:bCs/>
          <w:i/>
          <w:iCs/>
          <w:sz w:val="24"/>
          <w:szCs w:val="24"/>
        </w:rPr>
      </w:pPr>
      <w:smartTag w:uri="urn:schemas-microsoft-com:office:smarttags" w:element="City">
        <w:smartTag w:uri="urn:schemas-microsoft-com:office:smarttags" w:element="place">
          <w:r w:rsidRPr="009B1605">
            <w:rPr>
              <w:rFonts w:ascii="Arial" w:hAnsi="Arial" w:cs="Arial"/>
              <w:sz w:val="32"/>
              <w:szCs w:val="32"/>
            </w:rPr>
            <w:t>Crookston</w:t>
          </w:r>
        </w:smartTag>
        <w:r w:rsidRPr="009B1605">
          <w:rPr>
            <w:rFonts w:ascii="Arial" w:hAnsi="Arial" w:cs="Arial"/>
            <w:sz w:val="32"/>
            <w:szCs w:val="32"/>
          </w:rPr>
          <w:t xml:space="preserve"> </w:t>
        </w:r>
        <w:smartTag w:uri="urn:schemas-microsoft-com:office:smarttags" w:element="country-region">
          <w:smartTag w:uri="urn:schemas-microsoft-com:office:smarttags" w:element="State">
            <w:r w:rsidRPr="009B1605">
              <w:rPr>
                <w:rFonts w:ascii="Arial" w:hAnsi="Arial" w:cs="Arial"/>
                <w:sz w:val="32"/>
                <w:szCs w:val="32"/>
              </w:rPr>
              <w:t>MN</w:t>
            </w:r>
          </w:smartTag>
        </w:smartTag>
        <w:r w:rsidRPr="009B1605">
          <w:rPr>
            <w:rFonts w:ascii="Arial" w:hAnsi="Arial" w:cs="Arial"/>
            <w:sz w:val="32"/>
            <w:szCs w:val="32"/>
          </w:rPr>
          <w:t xml:space="preserve">, </w:t>
        </w:r>
        <w:smartTag w:uri="urn:schemas-microsoft-com:office:smarttags" w:element="country-region">
          <w:smartTag w:uri="urn:schemas-microsoft-com:office:smarttags" w:element="PostalCode">
            <w:r w:rsidRPr="009B1605">
              <w:rPr>
                <w:rFonts w:ascii="Arial" w:hAnsi="Arial" w:cs="Arial"/>
                <w:sz w:val="32"/>
                <w:szCs w:val="32"/>
              </w:rPr>
              <w:t>56716</w:t>
            </w:r>
          </w:smartTag>
        </w:smartTag>
      </w:smartTag>
      <w:r w:rsidRPr="00CC03AA">
        <w:rPr>
          <w:rFonts w:ascii="Arial" w:hAnsi="Arial" w:cs="Arial"/>
          <w:sz w:val="20"/>
          <w:szCs w:val="20"/>
        </w:rPr>
        <w:br w:type="page"/>
      </w:r>
      <w:r w:rsidRPr="006C456E">
        <w:rPr>
          <w:rFonts w:ascii="Times New Roman" w:hAnsi="Times New Roman" w:cs="Times New Roman"/>
          <w:b/>
          <w:bCs/>
          <w:i/>
          <w:iCs/>
          <w:sz w:val="28"/>
          <w:szCs w:val="28"/>
        </w:rPr>
        <w:lastRenderedPageBreak/>
        <w:t>Table of Contents</w:t>
      </w:r>
    </w:p>
    <w:p w14:paraId="4CAE7916" w14:textId="77777777" w:rsidR="00953149" w:rsidRPr="003A2F83" w:rsidRDefault="00953149" w:rsidP="00FA51AC">
      <w:pPr>
        <w:jc w:val="both"/>
        <w:rPr>
          <w:rFonts w:ascii="Times New Roman" w:hAnsi="Times New Roman" w:cs="Times New Roman"/>
          <w:i/>
          <w:iCs/>
          <w:sz w:val="24"/>
          <w:szCs w:val="24"/>
        </w:rPr>
      </w:pPr>
    </w:p>
    <w:p w14:paraId="5C6816EF" w14:textId="77777777" w:rsidR="00953149" w:rsidRPr="003A2F83" w:rsidRDefault="00953149" w:rsidP="000F0099">
      <w:pPr>
        <w:tabs>
          <w:tab w:val="left" w:pos="1080"/>
        </w:tabs>
        <w:rPr>
          <w:rFonts w:ascii="Times New Roman" w:hAnsi="Times New Roman" w:cs="Times New Roman"/>
          <w:b/>
          <w:bCs/>
          <w:sz w:val="24"/>
          <w:szCs w:val="24"/>
          <w:u w:val="single"/>
        </w:rPr>
      </w:pPr>
      <w:r w:rsidRPr="003A2F83">
        <w:rPr>
          <w:rFonts w:ascii="Times New Roman" w:hAnsi="Times New Roman" w:cs="Times New Roman"/>
          <w:b/>
          <w:bCs/>
          <w:sz w:val="24"/>
          <w:szCs w:val="24"/>
          <w:u w:val="single"/>
        </w:rPr>
        <w:t>Section</w:t>
      </w:r>
      <w:r w:rsidRPr="003A2F83">
        <w:rPr>
          <w:rFonts w:ascii="Times New Roman" w:hAnsi="Times New Roman" w:cs="Times New Roman"/>
          <w:b/>
          <w:bCs/>
          <w:sz w:val="24"/>
          <w:szCs w:val="24"/>
        </w:rPr>
        <w:tab/>
      </w:r>
      <w:r w:rsidRPr="003A2F83">
        <w:rPr>
          <w:rFonts w:ascii="Times New Roman" w:hAnsi="Times New Roman" w:cs="Times New Roman"/>
          <w:b/>
          <w:bCs/>
          <w:sz w:val="24"/>
          <w:szCs w:val="24"/>
          <w:u w:val="single"/>
        </w:rPr>
        <w:t>Title</w:t>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r>
      <w:r w:rsidRPr="003A2F83">
        <w:rPr>
          <w:rFonts w:ascii="Times New Roman" w:hAnsi="Times New Roman" w:cs="Times New Roman"/>
          <w:b/>
          <w:bCs/>
          <w:sz w:val="24"/>
          <w:szCs w:val="24"/>
        </w:rPr>
        <w:tab/>
        <w:t xml:space="preserve">         </w:t>
      </w:r>
      <w:r w:rsidRPr="003A2F83">
        <w:rPr>
          <w:rFonts w:ascii="Times New Roman" w:hAnsi="Times New Roman" w:cs="Times New Roman"/>
          <w:b/>
          <w:bCs/>
          <w:sz w:val="24"/>
          <w:szCs w:val="24"/>
          <w:u w:val="single"/>
        </w:rPr>
        <w:t>Page</w:t>
      </w:r>
    </w:p>
    <w:p w14:paraId="5E230737" w14:textId="77777777" w:rsidR="00B9567B" w:rsidRPr="003A2F83" w:rsidRDefault="00B9567B" w:rsidP="00FA51AC">
      <w:pPr>
        <w:tabs>
          <w:tab w:val="left" w:pos="1440"/>
        </w:tabs>
        <w:rPr>
          <w:rFonts w:ascii="Times New Roman" w:hAnsi="Times New Roman" w:cs="Times New Roman"/>
          <w:b/>
          <w:bCs/>
          <w:sz w:val="24"/>
          <w:szCs w:val="24"/>
        </w:rPr>
      </w:pPr>
    </w:p>
    <w:p w14:paraId="2E77B1D9" w14:textId="5F4B962F" w:rsidR="00AF5241" w:rsidRPr="003A2F83" w:rsidRDefault="00953149"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1</w:t>
      </w:r>
      <w:r w:rsidR="00AF5241" w:rsidRPr="003A2F83">
        <w:rPr>
          <w:rFonts w:ascii="Times New Roman" w:hAnsi="Times New Roman" w:cs="Times New Roman"/>
          <w:sz w:val="24"/>
          <w:szCs w:val="24"/>
        </w:rPr>
        <w:t xml:space="preserve">.0 </w:t>
      </w:r>
      <w:r w:rsidR="00AD7634" w:rsidRPr="003A2F83">
        <w:rPr>
          <w:rFonts w:ascii="Times New Roman" w:hAnsi="Times New Roman" w:cs="Times New Roman"/>
          <w:sz w:val="24"/>
          <w:szCs w:val="24"/>
        </w:rPr>
        <w:t>Dee Manufacturing LLC</w:t>
      </w:r>
      <w:r w:rsidRPr="003A2F83">
        <w:rPr>
          <w:rFonts w:ascii="Times New Roman" w:hAnsi="Times New Roman" w:cs="Times New Roman"/>
          <w:sz w:val="24"/>
          <w:szCs w:val="24"/>
        </w:rPr>
        <w:t xml:space="preserve">, </w:t>
      </w:r>
      <w:r w:rsidR="00AF5241" w:rsidRPr="003A2F83">
        <w:rPr>
          <w:rFonts w:ascii="Times New Roman" w:hAnsi="Times New Roman" w:cs="Times New Roman"/>
          <w:sz w:val="24"/>
          <w:szCs w:val="24"/>
        </w:rPr>
        <w:t>Supplier Quality</w:t>
      </w:r>
      <w:r w:rsidRPr="003A2F83">
        <w:rPr>
          <w:rFonts w:ascii="Times New Roman" w:hAnsi="Times New Roman" w:cs="Times New Roman"/>
          <w:sz w:val="24"/>
          <w:szCs w:val="24"/>
        </w:rPr>
        <w:tab/>
      </w:r>
      <w:r w:rsidR="006F2844">
        <w:rPr>
          <w:rFonts w:ascii="Times New Roman" w:hAnsi="Times New Roman" w:cs="Times New Roman"/>
          <w:sz w:val="24"/>
          <w:szCs w:val="24"/>
        </w:rPr>
        <w:t>4</w:t>
      </w:r>
    </w:p>
    <w:p w14:paraId="070F2B4A" w14:textId="5D01A7A0"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1.1 Supplier Relationships</w:t>
      </w:r>
      <w:r w:rsidRPr="003A2F83">
        <w:rPr>
          <w:rFonts w:ascii="Times New Roman" w:hAnsi="Times New Roman" w:cs="Times New Roman"/>
          <w:sz w:val="24"/>
          <w:szCs w:val="24"/>
        </w:rPr>
        <w:tab/>
      </w:r>
      <w:r w:rsidR="006F2844">
        <w:rPr>
          <w:rFonts w:ascii="Times New Roman" w:hAnsi="Times New Roman" w:cs="Times New Roman"/>
          <w:sz w:val="24"/>
          <w:szCs w:val="24"/>
        </w:rPr>
        <w:t>4</w:t>
      </w:r>
    </w:p>
    <w:p w14:paraId="53A8D4CF" w14:textId="1EDB4563"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1.2 Responsibilities</w:t>
      </w:r>
      <w:r w:rsidRPr="003A2F83">
        <w:rPr>
          <w:rFonts w:ascii="Times New Roman" w:hAnsi="Times New Roman" w:cs="Times New Roman"/>
          <w:sz w:val="24"/>
          <w:szCs w:val="24"/>
        </w:rPr>
        <w:tab/>
      </w:r>
      <w:r w:rsidR="006F2844">
        <w:rPr>
          <w:rFonts w:ascii="Times New Roman" w:hAnsi="Times New Roman" w:cs="Times New Roman"/>
          <w:sz w:val="24"/>
          <w:szCs w:val="24"/>
        </w:rPr>
        <w:t>4</w:t>
      </w:r>
    </w:p>
    <w:p w14:paraId="2D721242" w14:textId="4AD4095A"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1.3 Social Responsibility</w:t>
      </w:r>
      <w:r w:rsidRPr="003A2F83">
        <w:rPr>
          <w:rFonts w:ascii="Times New Roman" w:hAnsi="Times New Roman" w:cs="Times New Roman"/>
          <w:sz w:val="24"/>
          <w:szCs w:val="24"/>
        </w:rPr>
        <w:tab/>
      </w:r>
      <w:r w:rsidR="006F2844">
        <w:rPr>
          <w:rFonts w:ascii="Times New Roman" w:hAnsi="Times New Roman" w:cs="Times New Roman"/>
          <w:sz w:val="24"/>
          <w:szCs w:val="24"/>
        </w:rPr>
        <w:t>5</w:t>
      </w:r>
    </w:p>
    <w:p w14:paraId="6C01E613" w14:textId="60FAECE5"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1.4 Statutory and Regulatory Co</w:t>
      </w:r>
      <w:r w:rsidR="00D84298">
        <w:rPr>
          <w:rFonts w:ascii="Times New Roman" w:hAnsi="Times New Roman" w:cs="Times New Roman"/>
          <w:sz w:val="24"/>
          <w:szCs w:val="24"/>
        </w:rPr>
        <w:t>mpliance</w:t>
      </w:r>
      <w:r w:rsidRPr="003A2F83">
        <w:rPr>
          <w:rFonts w:ascii="Times New Roman" w:hAnsi="Times New Roman" w:cs="Times New Roman"/>
          <w:sz w:val="24"/>
          <w:szCs w:val="24"/>
        </w:rPr>
        <w:tab/>
      </w:r>
      <w:r w:rsidR="006F2844">
        <w:rPr>
          <w:rFonts w:ascii="Times New Roman" w:hAnsi="Times New Roman" w:cs="Times New Roman"/>
          <w:sz w:val="24"/>
          <w:szCs w:val="24"/>
        </w:rPr>
        <w:t>5</w:t>
      </w:r>
    </w:p>
    <w:p w14:paraId="3EAC86B2" w14:textId="75700876"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1.5 Process Changes</w:t>
      </w:r>
      <w:r w:rsidRPr="003A2F83">
        <w:rPr>
          <w:rFonts w:ascii="Times New Roman" w:hAnsi="Times New Roman" w:cs="Times New Roman"/>
          <w:sz w:val="24"/>
          <w:szCs w:val="24"/>
        </w:rPr>
        <w:tab/>
      </w:r>
      <w:r w:rsidR="006F2844">
        <w:rPr>
          <w:rFonts w:ascii="Times New Roman" w:hAnsi="Times New Roman" w:cs="Times New Roman"/>
          <w:sz w:val="24"/>
          <w:szCs w:val="24"/>
        </w:rPr>
        <w:t>6</w:t>
      </w:r>
    </w:p>
    <w:p w14:paraId="022D626F" w14:textId="77777777" w:rsidR="00AF5241" w:rsidRPr="003A2F83" w:rsidRDefault="00AF5241" w:rsidP="000F0099">
      <w:pPr>
        <w:tabs>
          <w:tab w:val="left" w:pos="1080"/>
          <w:tab w:val="left" w:pos="8640"/>
          <w:tab w:val="right" w:pos="8910"/>
        </w:tabs>
        <w:rPr>
          <w:rFonts w:ascii="Times New Roman" w:hAnsi="Times New Roman" w:cs="Times New Roman"/>
          <w:sz w:val="24"/>
          <w:szCs w:val="24"/>
        </w:rPr>
      </w:pPr>
    </w:p>
    <w:p w14:paraId="0E588ED8" w14:textId="668339E8" w:rsidR="00953149" w:rsidRPr="003A2F83" w:rsidRDefault="00953149"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2</w:t>
      </w:r>
      <w:r w:rsidR="00AF5241" w:rsidRPr="003A2F83">
        <w:rPr>
          <w:rFonts w:ascii="Times New Roman" w:hAnsi="Times New Roman" w:cs="Times New Roman"/>
          <w:sz w:val="24"/>
          <w:szCs w:val="24"/>
        </w:rPr>
        <w:t>.0 Supplier Selection, Approval and Performance</w:t>
      </w:r>
      <w:r w:rsidR="00AF5241" w:rsidRPr="003A2F83">
        <w:rPr>
          <w:rFonts w:ascii="Times New Roman" w:hAnsi="Times New Roman" w:cs="Times New Roman"/>
          <w:sz w:val="24"/>
          <w:szCs w:val="24"/>
        </w:rPr>
        <w:tab/>
      </w:r>
      <w:r w:rsidR="006F2844">
        <w:rPr>
          <w:rFonts w:ascii="Times New Roman" w:hAnsi="Times New Roman" w:cs="Times New Roman"/>
          <w:sz w:val="24"/>
          <w:szCs w:val="24"/>
        </w:rPr>
        <w:t>6</w:t>
      </w:r>
    </w:p>
    <w:p w14:paraId="031279AB" w14:textId="754A1743" w:rsidR="00113472" w:rsidRDefault="00113472" w:rsidP="000F0099">
      <w:pPr>
        <w:tabs>
          <w:tab w:val="left" w:pos="1080"/>
          <w:tab w:val="left" w:pos="8640"/>
          <w:tab w:val="right" w:pos="8910"/>
        </w:tabs>
        <w:rPr>
          <w:rFonts w:ascii="Times New Roman" w:hAnsi="Times New Roman" w:cs="Times New Roman"/>
          <w:sz w:val="24"/>
          <w:szCs w:val="24"/>
        </w:rPr>
      </w:pPr>
      <w:r>
        <w:rPr>
          <w:rFonts w:ascii="Times New Roman" w:hAnsi="Times New Roman" w:cs="Times New Roman"/>
          <w:sz w:val="24"/>
          <w:szCs w:val="24"/>
        </w:rPr>
        <w:tab/>
        <w:t>2.1 Supplier Quality Management System Requirements</w:t>
      </w:r>
      <w:r>
        <w:rPr>
          <w:rFonts w:ascii="Times New Roman" w:hAnsi="Times New Roman" w:cs="Times New Roman"/>
          <w:sz w:val="24"/>
          <w:szCs w:val="24"/>
        </w:rPr>
        <w:tab/>
      </w:r>
      <w:r w:rsidR="006F2844">
        <w:rPr>
          <w:rFonts w:ascii="Times New Roman" w:hAnsi="Times New Roman" w:cs="Times New Roman"/>
          <w:sz w:val="24"/>
          <w:szCs w:val="24"/>
        </w:rPr>
        <w:t>6</w:t>
      </w:r>
    </w:p>
    <w:p w14:paraId="47B08CE0" w14:textId="5062BFD5" w:rsidR="00113472" w:rsidRDefault="00113472" w:rsidP="000F0099">
      <w:pPr>
        <w:tabs>
          <w:tab w:val="left" w:pos="1080"/>
          <w:tab w:val="left" w:pos="8640"/>
          <w:tab w:val="right" w:pos="8910"/>
        </w:tabs>
        <w:rPr>
          <w:rFonts w:ascii="Times New Roman" w:hAnsi="Times New Roman" w:cs="Times New Roman"/>
          <w:sz w:val="24"/>
          <w:szCs w:val="24"/>
        </w:rPr>
      </w:pPr>
      <w:r>
        <w:rPr>
          <w:rFonts w:ascii="Times New Roman" w:hAnsi="Times New Roman" w:cs="Times New Roman"/>
          <w:sz w:val="24"/>
          <w:szCs w:val="24"/>
        </w:rPr>
        <w:tab/>
        <w:t>2.2 Supplier Selection Process</w:t>
      </w:r>
      <w:r>
        <w:rPr>
          <w:rFonts w:ascii="Times New Roman" w:hAnsi="Times New Roman" w:cs="Times New Roman"/>
          <w:sz w:val="24"/>
          <w:szCs w:val="24"/>
        </w:rPr>
        <w:tab/>
      </w:r>
      <w:r w:rsidR="006F2844">
        <w:rPr>
          <w:rFonts w:ascii="Times New Roman" w:hAnsi="Times New Roman" w:cs="Times New Roman"/>
          <w:sz w:val="24"/>
          <w:szCs w:val="24"/>
        </w:rPr>
        <w:t>6</w:t>
      </w:r>
    </w:p>
    <w:p w14:paraId="766CA7B7" w14:textId="2632D1BB" w:rsidR="00953149"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2.</w:t>
      </w:r>
      <w:r w:rsidR="00113472">
        <w:rPr>
          <w:rFonts w:ascii="Times New Roman" w:hAnsi="Times New Roman" w:cs="Times New Roman"/>
          <w:sz w:val="24"/>
          <w:szCs w:val="24"/>
        </w:rPr>
        <w:t>3</w:t>
      </w:r>
      <w:r w:rsidRPr="003A2F83">
        <w:rPr>
          <w:rFonts w:ascii="Times New Roman" w:hAnsi="Times New Roman" w:cs="Times New Roman"/>
          <w:sz w:val="24"/>
          <w:szCs w:val="24"/>
        </w:rPr>
        <w:t xml:space="preserve"> Approved Supplier</w:t>
      </w:r>
      <w:r w:rsidRPr="003A2F83">
        <w:rPr>
          <w:rFonts w:ascii="Times New Roman" w:hAnsi="Times New Roman" w:cs="Times New Roman"/>
          <w:sz w:val="24"/>
          <w:szCs w:val="24"/>
        </w:rPr>
        <w:tab/>
      </w:r>
      <w:r w:rsidR="006F2844">
        <w:rPr>
          <w:rFonts w:ascii="Times New Roman" w:hAnsi="Times New Roman" w:cs="Times New Roman"/>
          <w:sz w:val="24"/>
          <w:szCs w:val="24"/>
        </w:rPr>
        <w:t>7</w:t>
      </w:r>
    </w:p>
    <w:p w14:paraId="2E06DD3D" w14:textId="7A1467D3"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2.</w:t>
      </w:r>
      <w:r w:rsidR="00113472">
        <w:rPr>
          <w:rFonts w:ascii="Times New Roman" w:hAnsi="Times New Roman" w:cs="Times New Roman"/>
          <w:sz w:val="24"/>
          <w:szCs w:val="24"/>
        </w:rPr>
        <w:t>4</w:t>
      </w:r>
      <w:r w:rsidRPr="003A2F83">
        <w:rPr>
          <w:rFonts w:ascii="Times New Roman" w:hAnsi="Times New Roman" w:cs="Times New Roman"/>
          <w:sz w:val="24"/>
          <w:szCs w:val="24"/>
        </w:rPr>
        <w:t xml:space="preserve"> Loss of Approved Status</w:t>
      </w:r>
      <w:r w:rsidRPr="003A2F83">
        <w:rPr>
          <w:rFonts w:ascii="Times New Roman" w:hAnsi="Times New Roman" w:cs="Times New Roman"/>
          <w:sz w:val="24"/>
          <w:szCs w:val="24"/>
        </w:rPr>
        <w:tab/>
      </w:r>
      <w:r w:rsidR="006F2844">
        <w:rPr>
          <w:rFonts w:ascii="Times New Roman" w:hAnsi="Times New Roman" w:cs="Times New Roman"/>
          <w:sz w:val="24"/>
          <w:szCs w:val="24"/>
        </w:rPr>
        <w:t>7</w:t>
      </w:r>
    </w:p>
    <w:p w14:paraId="2A87C477" w14:textId="5BC7753D" w:rsidR="00A65769"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2.</w:t>
      </w:r>
      <w:r w:rsidR="00113472">
        <w:rPr>
          <w:rFonts w:ascii="Times New Roman" w:hAnsi="Times New Roman" w:cs="Times New Roman"/>
          <w:sz w:val="24"/>
          <w:szCs w:val="24"/>
        </w:rPr>
        <w:t>5</w:t>
      </w:r>
      <w:r w:rsidRPr="003A2F83">
        <w:rPr>
          <w:rFonts w:ascii="Times New Roman" w:hAnsi="Times New Roman" w:cs="Times New Roman"/>
          <w:sz w:val="24"/>
          <w:szCs w:val="24"/>
        </w:rPr>
        <w:t xml:space="preserve"> Supplier Performance Evaluation</w:t>
      </w:r>
      <w:r w:rsidRPr="003A2F83">
        <w:rPr>
          <w:rFonts w:ascii="Times New Roman" w:hAnsi="Times New Roman" w:cs="Times New Roman"/>
          <w:sz w:val="24"/>
          <w:szCs w:val="24"/>
        </w:rPr>
        <w:tab/>
      </w:r>
      <w:r w:rsidR="006F2844">
        <w:rPr>
          <w:rFonts w:ascii="Times New Roman" w:hAnsi="Times New Roman" w:cs="Times New Roman"/>
          <w:sz w:val="24"/>
          <w:szCs w:val="24"/>
        </w:rPr>
        <w:t>7</w:t>
      </w:r>
    </w:p>
    <w:p w14:paraId="1881C889" w14:textId="77777777" w:rsidR="00AF5241" w:rsidRPr="003A2F83" w:rsidRDefault="00AF5241" w:rsidP="000F0099">
      <w:pPr>
        <w:tabs>
          <w:tab w:val="left" w:pos="1080"/>
          <w:tab w:val="left" w:pos="8640"/>
          <w:tab w:val="right" w:pos="8910"/>
        </w:tabs>
        <w:rPr>
          <w:rFonts w:ascii="Times New Roman" w:hAnsi="Times New Roman" w:cs="Times New Roman"/>
          <w:sz w:val="24"/>
          <w:szCs w:val="24"/>
        </w:rPr>
      </w:pPr>
    </w:p>
    <w:p w14:paraId="416B20F9" w14:textId="513B7A5D" w:rsidR="00953149" w:rsidRPr="003A2F83" w:rsidRDefault="00953149"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3</w:t>
      </w:r>
      <w:r w:rsidR="00AF5241" w:rsidRPr="003A2F83">
        <w:rPr>
          <w:rFonts w:ascii="Times New Roman" w:hAnsi="Times New Roman" w:cs="Times New Roman"/>
          <w:sz w:val="24"/>
          <w:szCs w:val="24"/>
        </w:rPr>
        <w:t>.0 Supplier Quality System Requirements</w:t>
      </w:r>
      <w:r w:rsidR="00AF5241" w:rsidRPr="003A2F83">
        <w:rPr>
          <w:rFonts w:ascii="Times New Roman" w:hAnsi="Times New Roman" w:cs="Times New Roman"/>
          <w:sz w:val="24"/>
          <w:szCs w:val="24"/>
        </w:rPr>
        <w:tab/>
      </w:r>
      <w:r w:rsidR="006F2844">
        <w:rPr>
          <w:rFonts w:ascii="Times New Roman" w:hAnsi="Times New Roman" w:cs="Times New Roman"/>
          <w:sz w:val="24"/>
          <w:szCs w:val="24"/>
        </w:rPr>
        <w:t>8</w:t>
      </w:r>
    </w:p>
    <w:p w14:paraId="50D6AB97" w14:textId="22D6EDAE"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 Documented Quality System</w:t>
      </w:r>
      <w:r w:rsidRPr="003A2F83">
        <w:rPr>
          <w:rFonts w:ascii="Times New Roman" w:hAnsi="Times New Roman" w:cs="Times New Roman"/>
          <w:sz w:val="24"/>
          <w:szCs w:val="24"/>
        </w:rPr>
        <w:tab/>
      </w:r>
      <w:r w:rsidR="006F2844">
        <w:rPr>
          <w:rFonts w:ascii="Times New Roman" w:hAnsi="Times New Roman" w:cs="Times New Roman"/>
          <w:sz w:val="24"/>
          <w:szCs w:val="24"/>
        </w:rPr>
        <w:t>8</w:t>
      </w:r>
    </w:p>
    <w:p w14:paraId="371B9B90" w14:textId="680ED127" w:rsidR="00AF5241" w:rsidRPr="003A2F83" w:rsidRDefault="00AF5241"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3.2 Document and Record Retention</w:t>
      </w:r>
      <w:r w:rsidRPr="003A2F83">
        <w:rPr>
          <w:rFonts w:ascii="Times New Roman" w:hAnsi="Times New Roman" w:cs="Times New Roman"/>
          <w:sz w:val="24"/>
          <w:szCs w:val="24"/>
        </w:rPr>
        <w:tab/>
      </w:r>
      <w:r w:rsidR="006F2844">
        <w:rPr>
          <w:rFonts w:ascii="Times New Roman" w:hAnsi="Times New Roman" w:cs="Times New Roman"/>
          <w:sz w:val="24"/>
          <w:szCs w:val="24"/>
        </w:rPr>
        <w:t>8</w:t>
      </w:r>
    </w:p>
    <w:p w14:paraId="45DCD649" w14:textId="16A23465" w:rsidR="00953149"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 xml:space="preserve">3.3 </w:t>
      </w:r>
      <w:r w:rsidR="002C01A1">
        <w:rPr>
          <w:rFonts w:ascii="Times New Roman" w:hAnsi="Times New Roman" w:cs="Times New Roman"/>
          <w:sz w:val="24"/>
          <w:szCs w:val="24"/>
        </w:rPr>
        <w:t xml:space="preserve">Manufacturing Process </w:t>
      </w:r>
      <w:r w:rsidRPr="003A2F83">
        <w:rPr>
          <w:rFonts w:ascii="Times New Roman" w:hAnsi="Times New Roman" w:cs="Times New Roman"/>
          <w:sz w:val="24"/>
          <w:szCs w:val="24"/>
        </w:rPr>
        <w:t>Design</w:t>
      </w:r>
      <w:r w:rsidRPr="003A2F83">
        <w:rPr>
          <w:rFonts w:ascii="Times New Roman" w:hAnsi="Times New Roman" w:cs="Times New Roman"/>
          <w:sz w:val="24"/>
          <w:szCs w:val="24"/>
        </w:rPr>
        <w:tab/>
      </w:r>
      <w:r w:rsidR="006F2844">
        <w:rPr>
          <w:rFonts w:ascii="Times New Roman" w:hAnsi="Times New Roman" w:cs="Times New Roman"/>
          <w:sz w:val="24"/>
          <w:szCs w:val="24"/>
        </w:rPr>
        <w:t>8</w:t>
      </w:r>
    </w:p>
    <w:p w14:paraId="1A57A8F3" w14:textId="27C232C2"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3.4 Drawing and Specification Control</w:t>
      </w:r>
      <w:r w:rsidRPr="003A2F83">
        <w:rPr>
          <w:rFonts w:ascii="Times New Roman" w:hAnsi="Times New Roman" w:cs="Times New Roman"/>
          <w:sz w:val="24"/>
          <w:szCs w:val="24"/>
        </w:rPr>
        <w:tab/>
      </w:r>
      <w:r w:rsidR="006F2844">
        <w:rPr>
          <w:rFonts w:ascii="Times New Roman" w:hAnsi="Times New Roman" w:cs="Times New Roman"/>
          <w:sz w:val="24"/>
          <w:szCs w:val="24"/>
        </w:rPr>
        <w:t>8</w:t>
      </w:r>
    </w:p>
    <w:p w14:paraId="4F7F4664" w14:textId="2596DFCB"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3.5 Control of Subcontracted Materials and Services</w:t>
      </w:r>
      <w:r w:rsidRPr="003A2F83">
        <w:rPr>
          <w:rFonts w:ascii="Times New Roman" w:hAnsi="Times New Roman" w:cs="Times New Roman"/>
          <w:sz w:val="24"/>
          <w:szCs w:val="24"/>
        </w:rPr>
        <w:tab/>
      </w:r>
      <w:r w:rsidR="006F2844">
        <w:rPr>
          <w:rFonts w:ascii="Times New Roman" w:hAnsi="Times New Roman" w:cs="Times New Roman"/>
          <w:sz w:val="24"/>
          <w:szCs w:val="24"/>
        </w:rPr>
        <w:t>8</w:t>
      </w:r>
    </w:p>
    <w:p w14:paraId="74C02A14" w14:textId="18370820"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3.6 Manufacturing Process Control</w:t>
      </w:r>
      <w:r w:rsidRPr="003A2F83">
        <w:rPr>
          <w:rFonts w:ascii="Times New Roman" w:hAnsi="Times New Roman" w:cs="Times New Roman"/>
          <w:sz w:val="24"/>
          <w:szCs w:val="24"/>
        </w:rPr>
        <w:tab/>
      </w:r>
      <w:r w:rsidR="006F2844">
        <w:rPr>
          <w:rFonts w:ascii="Times New Roman" w:hAnsi="Times New Roman" w:cs="Times New Roman"/>
          <w:sz w:val="24"/>
          <w:szCs w:val="24"/>
        </w:rPr>
        <w:t>8</w:t>
      </w:r>
    </w:p>
    <w:p w14:paraId="589A5979" w14:textId="72A8EDC8"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3.7 Final Inspection and Test Plans (as applicable)</w:t>
      </w:r>
      <w:r w:rsidRPr="003A2F83">
        <w:rPr>
          <w:rFonts w:ascii="Times New Roman" w:hAnsi="Times New Roman" w:cs="Times New Roman"/>
          <w:sz w:val="24"/>
          <w:szCs w:val="24"/>
        </w:rPr>
        <w:tab/>
      </w:r>
      <w:r w:rsidR="006F2844">
        <w:rPr>
          <w:rFonts w:ascii="Times New Roman" w:hAnsi="Times New Roman" w:cs="Times New Roman"/>
          <w:sz w:val="24"/>
          <w:szCs w:val="24"/>
        </w:rPr>
        <w:t>9</w:t>
      </w:r>
    </w:p>
    <w:p w14:paraId="04B32229" w14:textId="0A9BA844"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3.8 Product Status Control</w:t>
      </w:r>
      <w:r w:rsidRPr="003A2F83">
        <w:rPr>
          <w:rFonts w:ascii="Times New Roman" w:hAnsi="Times New Roman" w:cs="Times New Roman"/>
          <w:sz w:val="24"/>
          <w:szCs w:val="24"/>
        </w:rPr>
        <w:tab/>
      </w:r>
      <w:r w:rsidR="006F2844">
        <w:rPr>
          <w:rFonts w:ascii="Times New Roman" w:hAnsi="Times New Roman" w:cs="Times New Roman"/>
          <w:sz w:val="24"/>
          <w:szCs w:val="24"/>
        </w:rPr>
        <w:t>9</w:t>
      </w:r>
    </w:p>
    <w:p w14:paraId="28D0EC09" w14:textId="76BD3E16"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3.9 Inspection and Testing Equipment Control</w:t>
      </w:r>
      <w:r w:rsidRPr="003A2F83">
        <w:rPr>
          <w:rFonts w:ascii="Times New Roman" w:hAnsi="Times New Roman" w:cs="Times New Roman"/>
          <w:sz w:val="24"/>
          <w:szCs w:val="24"/>
        </w:rPr>
        <w:tab/>
      </w:r>
      <w:r w:rsidR="006F2844">
        <w:rPr>
          <w:rFonts w:ascii="Times New Roman" w:hAnsi="Times New Roman" w:cs="Times New Roman"/>
          <w:sz w:val="24"/>
          <w:szCs w:val="24"/>
        </w:rPr>
        <w:t>9</w:t>
      </w:r>
    </w:p>
    <w:p w14:paraId="088E1C39" w14:textId="629BBCC6"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3.10 D</w:t>
      </w:r>
      <w:r w:rsidR="00734EF8">
        <w:rPr>
          <w:rFonts w:ascii="Times New Roman" w:hAnsi="Times New Roman" w:cs="Times New Roman"/>
          <w:sz w:val="24"/>
          <w:szCs w:val="24"/>
        </w:rPr>
        <w:t>efective</w:t>
      </w:r>
      <w:r w:rsidRPr="003A2F83">
        <w:rPr>
          <w:rFonts w:ascii="Times New Roman" w:hAnsi="Times New Roman" w:cs="Times New Roman"/>
          <w:sz w:val="24"/>
          <w:szCs w:val="24"/>
        </w:rPr>
        <w:t xml:space="preserve"> </w:t>
      </w:r>
      <w:r w:rsidR="00734EF8">
        <w:rPr>
          <w:rFonts w:ascii="Times New Roman" w:hAnsi="Times New Roman" w:cs="Times New Roman"/>
          <w:sz w:val="24"/>
          <w:szCs w:val="24"/>
        </w:rPr>
        <w:t>Product/</w:t>
      </w:r>
      <w:r w:rsidRPr="003A2F83">
        <w:rPr>
          <w:rFonts w:ascii="Times New Roman" w:hAnsi="Times New Roman" w:cs="Times New Roman"/>
          <w:sz w:val="24"/>
          <w:szCs w:val="24"/>
        </w:rPr>
        <w:t>Material Control</w:t>
      </w:r>
      <w:r w:rsidRPr="003A2F83">
        <w:rPr>
          <w:rFonts w:ascii="Times New Roman" w:hAnsi="Times New Roman" w:cs="Times New Roman"/>
          <w:sz w:val="24"/>
          <w:szCs w:val="24"/>
        </w:rPr>
        <w:tab/>
      </w:r>
      <w:r w:rsidR="006F2844">
        <w:rPr>
          <w:rFonts w:ascii="Times New Roman" w:hAnsi="Times New Roman" w:cs="Times New Roman"/>
          <w:sz w:val="24"/>
          <w:szCs w:val="24"/>
        </w:rPr>
        <w:t>9</w:t>
      </w:r>
    </w:p>
    <w:p w14:paraId="7C5FE75B" w14:textId="30A8558C"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3.11 Corrective Action</w:t>
      </w:r>
      <w:r w:rsidRPr="003A2F83">
        <w:rPr>
          <w:rFonts w:ascii="Times New Roman" w:hAnsi="Times New Roman" w:cs="Times New Roman"/>
          <w:sz w:val="24"/>
          <w:szCs w:val="24"/>
        </w:rPr>
        <w:tab/>
      </w:r>
      <w:r w:rsidR="006F2844">
        <w:rPr>
          <w:rFonts w:ascii="Times New Roman" w:hAnsi="Times New Roman" w:cs="Times New Roman"/>
          <w:sz w:val="24"/>
          <w:szCs w:val="24"/>
        </w:rPr>
        <w:t>9</w:t>
      </w:r>
    </w:p>
    <w:p w14:paraId="427990BD" w14:textId="74823FD1"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3.12 Quality Cost Analysis</w:t>
      </w:r>
      <w:r w:rsidRPr="003A2F83">
        <w:rPr>
          <w:rFonts w:ascii="Times New Roman" w:hAnsi="Times New Roman" w:cs="Times New Roman"/>
          <w:sz w:val="24"/>
          <w:szCs w:val="24"/>
        </w:rPr>
        <w:tab/>
      </w:r>
      <w:r w:rsidR="006F2844">
        <w:rPr>
          <w:rFonts w:ascii="Times New Roman" w:hAnsi="Times New Roman" w:cs="Times New Roman"/>
          <w:sz w:val="24"/>
          <w:szCs w:val="24"/>
        </w:rPr>
        <w:t>9</w:t>
      </w:r>
    </w:p>
    <w:p w14:paraId="34E01034" w14:textId="350BFFCA"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3.13 Fallout Analysis</w:t>
      </w:r>
      <w:r w:rsidRPr="003A2F83">
        <w:rPr>
          <w:rFonts w:ascii="Times New Roman" w:hAnsi="Times New Roman" w:cs="Times New Roman"/>
          <w:sz w:val="24"/>
          <w:szCs w:val="24"/>
        </w:rPr>
        <w:tab/>
      </w:r>
      <w:r w:rsidR="006F2844">
        <w:rPr>
          <w:rFonts w:ascii="Times New Roman" w:hAnsi="Times New Roman" w:cs="Times New Roman"/>
          <w:sz w:val="24"/>
          <w:szCs w:val="24"/>
        </w:rPr>
        <w:t>10</w:t>
      </w:r>
    </w:p>
    <w:p w14:paraId="7E0EDE69" w14:textId="67EE8937" w:rsidR="00AF5241" w:rsidRPr="003A2F83" w:rsidRDefault="00AF5241"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3.14 Customer-Owned Material</w:t>
      </w:r>
      <w:r w:rsidR="00B9567B" w:rsidRPr="003A2F83">
        <w:rPr>
          <w:rFonts w:ascii="Times New Roman" w:hAnsi="Times New Roman" w:cs="Times New Roman"/>
          <w:sz w:val="24"/>
          <w:szCs w:val="24"/>
        </w:rPr>
        <w:tab/>
      </w:r>
      <w:r w:rsidR="006F2844">
        <w:rPr>
          <w:rFonts w:ascii="Times New Roman" w:hAnsi="Times New Roman" w:cs="Times New Roman"/>
          <w:sz w:val="24"/>
          <w:szCs w:val="24"/>
        </w:rPr>
        <w:t>10</w:t>
      </w:r>
    </w:p>
    <w:p w14:paraId="3B0F2EBB" w14:textId="210D3526" w:rsidR="00B9567B" w:rsidRPr="003A2F83" w:rsidRDefault="00B9567B"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3.15 Quality System Audit</w:t>
      </w:r>
      <w:r w:rsidRPr="003A2F83">
        <w:rPr>
          <w:rFonts w:ascii="Times New Roman" w:hAnsi="Times New Roman" w:cs="Times New Roman"/>
          <w:sz w:val="24"/>
          <w:szCs w:val="24"/>
        </w:rPr>
        <w:tab/>
      </w:r>
      <w:r w:rsidR="006F2844">
        <w:rPr>
          <w:rFonts w:ascii="Times New Roman" w:hAnsi="Times New Roman" w:cs="Times New Roman"/>
          <w:sz w:val="24"/>
          <w:szCs w:val="24"/>
        </w:rPr>
        <w:t>10</w:t>
      </w:r>
    </w:p>
    <w:p w14:paraId="707C724C" w14:textId="122EF843" w:rsidR="00B9567B" w:rsidRPr="003A2F83" w:rsidRDefault="00B9567B" w:rsidP="00AF5241">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3.16 Continuous Improvement</w:t>
      </w:r>
      <w:r w:rsidRPr="003A2F83">
        <w:rPr>
          <w:rFonts w:ascii="Times New Roman" w:hAnsi="Times New Roman" w:cs="Times New Roman"/>
          <w:sz w:val="24"/>
          <w:szCs w:val="24"/>
        </w:rPr>
        <w:tab/>
      </w:r>
      <w:r w:rsidR="006F2844">
        <w:rPr>
          <w:rFonts w:ascii="Times New Roman" w:hAnsi="Times New Roman" w:cs="Times New Roman"/>
          <w:sz w:val="24"/>
          <w:szCs w:val="24"/>
        </w:rPr>
        <w:t>10</w:t>
      </w:r>
    </w:p>
    <w:p w14:paraId="471CB030" w14:textId="77777777" w:rsidR="00AF5241" w:rsidRPr="003A2F83" w:rsidRDefault="00AF5241" w:rsidP="00AF5241">
      <w:pPr>
        <w:tabs>
          <w:tab w:val="left" w:pos="1080"/>
          <w:tab w:val="left" w:pos="8640"/>
          <w:tab w:val="right" w:pos="8910"/>
        </w:tabs>
        <w:rPr>
          <w:rFonts w:ascii="Times New Roman" w:hAnsi="Times New Roman" w:cs="Times New Roman"/>
          <w:sz w:val="24"/>
          <w:szCs w:val="24"/>
        </w:rPr>
      </w:pPr>
    </w:p>
    <w:p w14:paraId="44158297" w14:textId="7C33E86A" w:rsidR="00953149" w:rsidRPr="003A2F83" w:rsidRDefault="00953149"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4</w:t>
      </w:r>
      <w:r w:rsidR="00B9567B" w:rsidRPr="003A2F83">
        <w:rPr>
          <w:rFonts w:ascii="Times New Roman" w:hAnsi="Times New Roman" w:cs="Times New Roman"/>
          <w:sz w:val="24"/>
          <w:szCs w:val="24"/>
        </w:rPr>
        <w:t>.0 Product &amp; Process Control (Customer Specific Requirements)</w:t>
      </w:r>
      <w:r w:rsidR="00B9567B" w:rsidRPr="003A2F83">
        <w:rPr>
          <w:rFonts w:ascii="Times New Roman" w:hAnsi="Times New Roman" w:cs="Times New Roman"/>
          <w:sz w:val="24"/>
          <w:szCs w:val="24"/>
        </w:rPr>
        <w:tab/>
      </w:r>
      <w:r w:rsidR="006F2844">
        <w:rPr>
          <w:rFonts w:ascii="Times New Roman" w:hAnsi="Times New Roman" w:cs="Times New Roman"/>
          <w:sz w:val="24"/>
          <w:szCs w:val="24"/>
        </w:rPr>
        <w:t>10</w:t>
      </w:r>
    </w:p>
    <w:p w14:paraId="72375325"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083FAD0E" w14:textId="05DBB7AF" w:rsidR="00953149"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5.0 Product Quality Planning</w:t>
      </w:r>
      <w:r w:rsidRPr="003A2F83">
        <w:rPr>
          <w:rFonts w:ascii="Times New Roman" w:hAnsi="Times New Roman" w:cs="Times New Roman"/>
          <w:sz w:val="24"/>
          <w:szCs w:val="24"/>
        </w:rPr>
        <w:tab/>
      </w:r>
      <w:r w:rsidR="006F2844">
        <w:rPr>
          <w:rFonts w:ascii="Times New Roman" w:hAnsi="Times New Roman" w:cs="Times New Roman"/>
          <w:sz w:val="24"/>
          <w:szCs w:val="24"/>
        </w:rPr>
        <w:t>10</w:t>
      </w:r>
    </w:p>
    <w:p w14:paraId="6F54D6EF"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0DDEAF88" w14:textId="51460BA9" w:rsidR="00953149"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 xml:space="preserve">6.0 </w:t>
      </w:r>
      <w:r w:rsidR="000D321F">
        <w:rPr>
          <w:rFonts w:ascii="Times New Roman" w:hAnsi="Times New Roman" w:cs="Times New Roman"/>
          <w:sz w:val="24"/>
          <w:szCs w:val="24"/>
        </w:rPr>
        <w:t xml:space="preserve">Production Part Approval Process (PPAP) </w:t>
      </w:r>
      <w:r w:rsidRPr="003A2F83">
        <w:rPr>
          <w:rFonts w:ascii="Times New Roman" w:hAnsi="Times New Roman" w:cs="Times New Roman"/>
          <w:sz w:val="24"/>
          <w:szCs w:val="24"/>
        </w:rPr>
        <w:t>Requirements</w:t>
      </w:r>
      <w:r w:rsidRPr="003A2F83">
        <w:rPr>
          <w:rFonts w:ascii="Times New Roman" w:hAnsi="Times New Roman" w:cs="Times New Roman"/>
          <w:sz w:val="24"/>
          <w:szCs w:val="24"/>
        </w:rPr>
        <w:tab/>
      </w:r>
      <w:r w:rsidR="006F2844">
        <w:rPr>
          <w:rFonts w:ascii="Times New Roman" w:hAnsi="Times New Roman" w:cs="Times New Roman"/>
          <w:sz w:val="24"/>
          <w:szCs w:val="24"/>
        </w:rPr>
        <w:t>11</w:t>
      </w:r>
    </w:p>
    <w:p w14:paraId="7E059279"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3300A5C9" w14:textId="7A110E19" w:rsidR="00953149"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7.0 Supplementary Quality Requirements</w:t>
      </w:r>
      <w:r w:rsidRPr="003A2F83">
        <w:rPr>
          <w:rFonts w:ascii="Times New Roman" w:hAnsi="Times New Roman" w:cs="Times New Roman"/>
          <w:sz w:val="24"/>
          <w:szCs w:val="24"/>
        </w:rPr>
        <w:tab/>
      </w:r>
      <w:r w:rsidR="006F2844">
        <w:rPr>
          <w:rFonts w:ascii="Times New Roman" w:hAnsi="Times New Roman" w:cs="Times New Roman"/>
          <w:sz w:val="24"/>
          <w:szCs w:val="24"/>
        </w:rPr>
        <w:t>11</w:t>
      </w:r>
    </w:p>
    <w:p w14:paraId="255F10BB"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3AE4DE65" w14:textId="315A7DA4" w:rsidR="00953149"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8.0 Pro</w:t>
      </w:r>
      <w:r w:rsidR="002277BA">
        <w:rPr>
          <w:rFonts w:ascii="Times New Roman" w:hAnsi="Times New Roman" w:cs="Times New Roman"/>
          <w:sz w:val="24"/>
          <w:szCs w:val="24"/>
        </w:rPr>
        <w:t>duction</w:t>
      </w:r>
      <w:r w:rsidRPr="003A2F83">
        <w:rPr>
          <w:rFonts w:ascii="Times New Roman" w:hAnsi="Times New Roman" w:cs="Times New Roman"/>
          <w:sz w:val="24"/>
          <w:szCs w:val="24"/>
        </w:rPr>
        <w:t xml:space="preserve"> Control Plan</w:t>
      </w:r>
      <w:r w:rsidRPr="003A2F83">
        <w:rPr>
          <w:rFonts w:ascii="Times New Roman" w:hAnsi="Times New Roman" w:cs="Times New Roman"/>
          <w:sz w:val="24"/>
          <w:szCs w:val="24"/>
        </w:rPr>
        <w:tab/>
      </w:r>
      <w:r w:rsidR="006F2844">
        <w:rPr>
          <w:rFonts w:ascii="Times New Roman" w:hAnsi="Times New Roman" w:cs="Times New Roman"/>
          <w:sz w:val="24"/>
          <w:szCs w:val="24"/>
        </w:rPr>
        <w:t>11</w:t>
      </w:r>
    </w:p>
    <w:p w14:paraId="429ED316"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063CBE1D" w14:textId="02454441" w:rsidR="00B9567B"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9.0 Manufacturing Capabilities</w:t>
      </w:r>
      <w:r w:rsidRPr="003A2F83">
        <w:rPr>
          <w:rFonts w:ascii="Times New Roman" w:hAnsi="Times New Roman" w:cs="Times New Roman"/>
          <w:sz w:val="24"/>
          <w:szCs w:val="24"/>
        </w:rPr>
        <w:tab/>
      </w:r>
      <w:r w:rsidR="006F2844">
        <w:rPr>
          <w:rFonts w:ascii="Times New Roman" w:hAnsi="Times New Roman" w:cs="Times New Roman"/>
          <w:sz w:val="24"/>
          <w:szCs w:val="24"/>
        </w:rPr>
        <w:t>11</w:t>
      </w:r>
    </w:p>
    <w:p w14:paraId="76B05DC3"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0B584684" w14:textId="2D448036" w:rsidR="00B9567B"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10.0 Supplier Development</w:t>
      </w:r>
      <w:r w:rsidRPr="003A2F83">
        <w:rPr>
          <w:rFonts w:ascii="Times New Roman" w:hAnsi="Times New Roman" w:cs="Times New Roman"/>
          <w:sz w:val="24"/>
          <w:szCs w:val="24"/>
        </w:rPr>
        <w:tab/>
      </w:r>
      <w:r w:rsidR="006F2844">
        <w:rPr>
          <w:rFonts w:ascii="Times New Roman" w:hAnsi="Times New Roman" w:cs="Times New Roman"/>
          <w:sz w:val="24"/>
          <w:szCs w:val="24"/>
        </w:rPr>
        <w:t>12</w:t>
      </w:r>
    </w:p>
    <w:p w14:paraId="15A79875"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01AC278F" w14:textId="364E7E23" w:rsidR="00B9567B"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11.0 Additional Information</w:t>
      </w:r>
      <w:r w:rsidRPr="003A2F83">
        <w:rPr>
          <w:rFonts w:ascii="Times New Roman" w:hAnsi="Times New Roman" w:cs="Times New Roman"/>
          <w:sz w:val="24"/>
          <w:szCs w:val="24"/>
        </w:rPr>
        <w:tab/>
      </w:r>
      <w:r w:rsidR="006F2844">
        <w:rPr>
          <w:rFonts w:ascii="Times New Roman" w:hAnsi="Times New Roman" w:cs="Times New Roman"/>
          <w:sz w:val="24"/>
          <w:szCs w:val="24"/>
        </w:rPr>
        <w:t>12</w:t>
      </w:r>
    </w:p>
    <w:p w14:paraId="08F18831"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6B11BDDF" w14:textId="18204EB4" w:rsidR="00953149"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12.0 Acknowledgement Page</w:t>
      </w:r>
      <w:r w:rsidRPr="003A2F83">
        <w:rPr>
          <w:rFonts w:ascii="Times New Roman" w:hAnsi="Times New Roman" w:cs="Times New Roman"/>
          <w:sz w:val="24"/>
          <w:szCs w:val="24"/>
        </w:rPr>
        <w:tab/>
      </w:r>
      <w:r w:rsidR="006F2844">
        <w:rPr>
          <w:rFonts w:ascii="Times New Roman" w:hAnsi="Times New Roman" w:cs="Times New Roman"/>
          <w:sz w:val="24"/>
          <w:szCs w:val="24"/>
        </w:rPr>
        <w:t>12</w:t>
      </w:r>
    </w:p>
    <w:p w14:paraId="336937E9" w14:textId="77777777" w:rsidR="00B9567B" w:rsidRPr="003A2F83" w:rsidRDefault="00B9567B" w:rsidP="000F0099">
      <w:pPr>
        <w:tabs>
          <w:tab w:val="left" w:pos="1080"/>
          <w:tab w:val="left" w:pos="8640"/>
          <w:tab w:val="right" w:pos="8910"/>
        </w:tabs>
        <w:rPr>
          <w:rFonts w:ascii="Times New Roman" w:hAnsi="Times New Roman" w:cs="Times New Roman"/>
          <w:sz w:val="24"/>
          <w:szCs w:val="24"/>
        </w:rPr>
      </w:pPr>
    </w:p>
    <w:p w14:paraId="244206D2" w14:textId="2A77FF0C" w:rsidR="00B9567B"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APPENDIX</w:t>
      </w:r>
      <w:r w:rsidRPr="003A2F83">
        <w:rPr>
          <w:rFonts w:ascii="Times New Roman" w:hAnsi="Times New Roman" w:cs="Times New Roman"/>
          <w:sz w:val="24"/>
          <w:szCs w:val="24"/>
        </w:rPr>
        <w:tab/>
      </w:r>
    </w:p>
    <w:p w14:paraId="570C4ACE" w14:textId="22C74819" w:rsidR="00B9567B"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Appendix I (</w:t>
      </w:r>
      <w:r w:rsidR="00D1510A">
        <w:rPr>
          <w:rFonts w:ascii="Times New Roman" w:hAnsi="Times New Roman" w:cs="Times New Roman"/>
          <w:sz w:val="24"/>
          <w:szCs w:val="24"/>
        </w:rPr>
        <w:t>Confidentiality Agreement</w:t>
      </w:r>
      <w:r w:rsidRPr="003A2F83">
        <w:rPr>
          <w:rFonts w:ascii="Times New Roman" w:hAnsi="Times New Roman" w:cs="Times New Roman"/>
          <w:sz w:val="24"/>
          <w:szCs w:val="24"/>
        </w:rPr>
        <w:t>)</w:t>
      </w:r>
      <w:r w:rsidRPr="003A2F83">
        <w:rPr>
          <w:rFonts w:ascii="Times New Roman" w:hAnsi="Times New Roman" w:cs="Times New Roman"/>
          <w:sz w:val="24"/>
          <w:szCs w:val="24"/>
        </w:rPr>
        <w:tab/>
      </w:r>
      <w:r w:rsidR="006F2844">
        <w:rPr>
          <w:rFonts w:ascii="Times New Roman" w:hAnsi="Times New Roman" w:cs="Times New Roman"/>
          <w:sz w:val="24"/>
          <w:szCs w:val="24"/>
        </w:rPr>
        <w:t>14</w:t>
      </w:r>
    </w:p>
    <w:p w14:paraId="3883A150" w14:textId="2E0A9989" w:rsidR="00B9567B" w:rsidRPr="003A2F83" w:rsidRDefault="00B9567B" w:rsidP="000F0099">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Appendix II (Supplier Code of Conduct</w:t>
      </w:r>
      <w:r w:rsidR="00885AC8">
        <w:rPr>
          <w:rFonts w:ascii="Times New Roman" w:hAnsi="Times New Roman" w:cs="Times New Roman"/>
          <w:sz w:val="24"/>
          <w:szCs w:val="24"/>
        </w:rPr>
        <w:t xml:space="preserve"> / Social Responsibilities</w:t>
      </w:r>
      <w:r w:rsidRPr="003A2F83">
        <w:rPr>
          <w:rFonts w:ascii="Times New Roman" w:hAnsi="Times New Roman" w:cs="Times New Roman"/>
          <w:sz w:val="24"/>
          <w:szCs w:val="24"/>
        </w:rPr>
        <w:t>)</w:t>
      </w:r>
      <w:r w:rsidRPr="003A2F83">
        <w:rPr>
          <w:rFonts w:ascii="Times New Roman" w:hAnsi="Times New Roman" w:cs="Times New Roman"/>
          <w:sz w:val="24"/>
          <w:szCs w:val="24"/>
        </w:rPr>
        <w:tab/>
      </w:r>
      <w:r w:rsidR="006F2844">
        <w:rPr>
          <w:rFonts w:ascii="Times New Roman" w:hAnsi="Times New Roman" w:cs="Times New Roman"/>
          <w:sz w:val="24"/>
          <w:szCs w:val="24"/>
        </w:rPr>
        <w:t>15</w:t>
      </w:r>
    </w:p>
    <w:p w14:paraId="7EFC32FF" w14:textId="095962B6" w:rsidR="00D57E1E" w:rsidRDefault="00B9567B" w:rsidP="0063534D">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 xml:space="preserve">Appendix </w:t>
      </w:r>
      <w:r w:rsidR="0063534D">
        <w:rPr>
          <w:rFonts w:ascii="Times New Roman" w:hAnsi="Times New Roman" w:cs="Times New Roman"/>
          <w:sz w:val="24"/>
          <w:szCs w:val="24"/>
        </w:rPr>
        <w:t>III</w:t>
      </w:r>
      <w:r w:rsidRPr="003A2F83">
        <w:rPr>
          <w:rFonts w:ascii="Times New Roman" w:hAnsi="Times New Roman" w:cs="Times New Roman"/>
          <w:sz w:val="24"/>
          <w:szCs w:val="24"/>
        </w:rPr>
        <w:t xml:space="preserve"> (Chargeback Policy)</w:t>
      </w:r>
      <w:r w:rsidRPr="003A2F83">
        <w:rPr>
          <w:rFonts w:ascii="Times New Roman" w:hAnsi="Times New Roman" w:cs="Times New Roman"/>
          <w:sz w:val="24"/>
          <w:szCs w:val="24"/>
        </w:rPr>
        <w:tab/>
      </w:r>
      <w:r w:rsidR="006F2844">
        <w:rPr>
          <w:rFonts w:ascii="Times New Roman" w:hAnsi="Times New Roman" w:cs="Times New Roman"/>
          <w:sz w:val="24"/>
          <w:szCs w:val="24"/>
        </w:rPr>
        <w:t>18</w:t>
      </w:r>
    </w:p>
    <w:p w14:paraId="6A28D2E7" w14:textId="0F4EF1AA" w:rsidR="0063534D" w:rsidRPr="003A2F83" w:rsidRDefault="0063534D" w:rsidP="0063534D">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Appendix IV (</w:t>
      </w:r>
      <w:r w:rsidR="00015E0F">
        <w:rPr>
          <w:rFonts w:ascii="Times New Roman" w:hAnsi="Times New Roman" w:cs="Times New Roman"/>
          <w:sz w:val="24"/>
          <w:szCs w:val="24"/>
        </w:rPr>
        <w:t>New Supplier Survey</w:t>
      </w:r>
      <w:r w:rsidRPr="003A2F83">
        <w:rPr>
          <w:rFonts w:ascii="Times New Roman" w:hAnsi="Times New Roman" w:cs="Times New Roman"/>
          <w:sz w:val="24"/>
          <w:szCs w:val="24"/>
        </w:rPr>
        <w:t>)</w:t>
      </w:r>
      <w:r w:rsidRPr="003A2F83">
        <w:rPr>
          <w:rFonts w:ascii="Times New Roman" w:hAnsi="Times New Roman" w:cs="Times New Roman"/>
          <w:sz w:val="24"/>
          <w:szCs w:val="24"/>
        </w:rPr>
        <w:tab/>
      </w:r>
      <w:r w:rsidR="006F2844">
        <w:rPr>
          <w:rFonts w:ascii="Times New Roman" w:hAnsi="Times New Roman" w:cs="Times New Roman"/>
          <w:sz w:val="24"/>
          <w:szCs w:val="24"/>
        </w:rPr>
        <w:t>19</w:t>
      </w:r>
    </w:p>
    <w:p w14:paraId="60682D67" w14:textId="1EDCA120" w:rsidR="00015E0F" w:rsidRDefault="00015E0F" w:rsidP="00015E0F">
      <w:pPr>
        <w:tabs>
          <w:tab w:val="left" w:pos="1080"/>
          <w:tab w:val="left" w:pos="8640"/>
          <w:tab w:val="right" w:pos="8910"/>
        </w:tabs>
        <w:rPr>
          <w:rFonts w:ascii="Times New Roman" w:hAnsi="Times New Roman" w:cs="Times New Roman"/>
          <w:sz w:val="24"/>
          <w:szCs w:val="24"/>
        </w:rPr>
      </w:pPr>
      <w:r w:rsidRPr="003A2F83">
        <w:rPr>
          <w:rFonts w:ascii="Times New Roman" w:hAnsi="Times New Roman" w:cs="Times New Roman"/>
          <w:sz w:val="24"/>
          <w:szCs w:val="24"/>
        </w:rPr>
        <w:tab/>
        <w:t>Appendix V (Scorecard)</w:t>
      </w:r>
      <w:r w:rsidRPr="003A2F83">
        <w:rPr>
          <w:rFonts w:ascii="Times New Roman" w:hAnsi="Times New Roman" w:cs="Times New Roman"/>
          <w:sz w:val="24"/>
          <w:szCs w:val="24"/>
        </w:rPr>
        <w:tab/>
      </w:r>
      <w:r w:rsidR="006F2844">
        <w:rPr>
          <w:rFonts w:ascii="Times New Roman" w:hAnsi="Times New Roman" w:cs="Times New Roman"/>
          <w:sz w:val="24"/>
          <w:szCs w:val="24"/>
        </w:rPr>
        <w:t>20</w:t>
      </w:r>
    </w:p>
    <w:p w14:paraId="2DF8D8C4" w14:textId="107325F4" w:rsidR="006C54CA" w:rsidRDefault="006C54CA" w:rsidP="00015E0F">
      <w:pPr>
        <w:tabs>
          <w:tab w:val="left" w:pos="1080"/>
          <w:tab w:val="left" w:pos="8640"/>
          <w:tab w:val="right" w:pos="8910"/>
        </w:tabs>
        <w:rPr>
          <w:rFonts w:ascii="Times New Roman" w:hAnsi="Times New Roman" w:cs="Times New Roman"/>
          <w:sz w:val="24"/>
          <w:szCs w:val="24"/>
        </w:rPr>
      </w:pPr>
      <w:r>
        <w:rPr>
          <w:rFonts w:ascii="Times New Roman" w:hAnsi="Times New Roman" w:cs="Times New Roman"/>
          <w:sz w:val="24"/>
          <w:szCs w:val="24"/>
        </w:rPr>
        <w:tab/>
        <w:t>Appendix VI (Sample Production Control Plan)</w:t>
      </w:r>
      <w:r>
        <w:rPr>
          <w:rFonts w:ascii="Times New Roman" w:hAnsi="Times New Roman" w:cs="Times New Roman"/>
          <w:sz w:val="24"/>
          <w:szCs w:val="24"/>
        </w:rPr>
        <w:tab/>
      </w:r>
      <w:r w:rsidR="006F2844">
        <w:rPr>
          <w:rFonts w:ascii="Times New Roman" w:hAnsi="Times New Roman" w:cs="Times New Roman"/>
          <w:sz w:val="24"/>
          <w:szCs w:val="24"/>
        </w:rPr>
        <w:t>21</w:t>
      </w:r>
    </w:p>
    <w:p w14:paraId="41AC49D4" w14:textId="2FA953A9" w:rsidR="00733757" w:rsidRPr="003A2F83" w:rsidRDefault="00733757" w:rsidP="00015E0F">
      <w:pPr>
        <w:tabs>
          <w:tab w:val="left" w:pos="1080"/>
          <w:tab w:val="left" w:pos="8640"/>
          <w:tab w:val="right" w:pos="8910"/>
        </w:tabs>
        <w:rPr>
          <w:rFonts w:ascii="Times New Roman" w:hAnsi="Times New Roman" w:cs="Times New Roman"/>
          <w:sz w:val="24"/>
          <w:szCs w:val="24"/>
        </w:rPr>
      </w:pPr>
      <w:r>
        <w:rPr>
          <w:rFonts w:ascii="Times New Roman" w:hAnsi="Times New Roman" w:cs="Times New Roman"/>
          <w:sz w:val="24"/>
          <w:szCs w:val="24"/>
        </w:rPr>
        <w:tab/>
        <w:t xml:space="preserve">Appendix VII (Sample </w:t>
      </w:r>
      <w:r w:rsidR="001324D5">
        <w:rPr>
          <w:rFonts w:ascii="TimesNewRomanPSMT" w:hAnsi="TimesNewRomanPSMT" w:cs="TimesNewRomanPSMT"/>
          <w:sz w:val="24"/>
          <w:szCs w:val="24"/>
        </w:rPr>
        <w:t>Process Failure Mode and Effects Analysis (PFMEA)</w:t>
      </w:r>
      <w:r w:rsidR="001324D5">
        <w:rPr>
          <w:rFonts w:ascii="TimesNewRomanPSMT" w:hAnsi="TimesNewRomanPSMT" w:cs="TimesNewRomanPSMT"/>
          <w:sz w:val="24"/>
          <w:szCs w:val="24"/>
        </w:rPr>
        <w:tab/>
      </w:r>
      <w:r w:rsidR="006F2844">
        <w:rPr>
          <w:rFonts w:ascii="TimesNewRomanPSMT" w:hAnsi="TimesNewRomanPSMT" w:cs="TimesNewRomanPSMT"/>
          <w:sz w:val="24"/>
          <w:szCs w:val="24"/>
        </w:rPr>
        <w:t>22</w:t>
      </w:r>
    </w:p>
    <w:p w14:paraId="1022F14F" w14:textId="77777777" w:rsidR="00015E0F" w:rsidRPr="003A2F83" w:rsidRDefault="00015E0F" w:rsidP="000F0099">
      <w:pPr>
        <w:tabs>
          <w:tab w:val="left" w:pos="1080"/>
          <w:tab w:val="left" w:pos="8640"/>
          <w:tab w:val="right" w:pos="8910"/>
        </w:tabs>
        <w:rPr>
          <w:rFonts w:ascii="Times New Roman" w:hAnsi="Times New Roman" w:cs="Times New Roman"/>
          <w:sz w:val="24"/>
          <w:szCs w:val="24"/>
        </w:rPr>
      </w:pPr>
    </w:p>
    <w:p w14:paraId="217FF975" w14:textId="20CF4F73" w:rsidR="00B9567B" w:rsidRPr="003A2F83" w:rsidRDefault="00B9567B" w:rsidP="000F0099">
      <w:pPr>
        <w:tabs>
          <w:tab w:val="left" w:pos="1080"/>
          <w:tab w:val="left" w:pos="8640"/>
          <w:tab w:val="right" w:pos="8910"/>
        </w:tabs>
        <w:rPr>
          <w:rFonts w:ascii="Times New Roman" w:hAnsi="Times New Roman" w:cs="Times New Roman"/>
          <w:sz w:val="20"/>
          <w:szCs w:val="20"/>
        </w:rPr>
      </w:pPr>
      <w:r w:rsidRPr="003A2F83">
        <w:rPr>
          <w:rFonts w:ascii="Times New Roman" w:hAnsi="Times New Roman" w:cs="Times New Roman"/>
          <w:sz w:val="24"/>
          <w:szCs w:val="24"/>
        </w:rPr>
        <w:t>13.0 Revision Page</w:t>
      </w:r>
      <w:r w:rsidRPr="003A2F83">
        <w:rPr>
          <w:rFonts w:ascii="Times New Roman" w:hAnsi="Times New Roman" w:cs="Times New Roman"/>
          <w:sz w:val="20"/>
          <w:szCs w:val="20"/>
        </w:rPr>
        <w:tab/>
      </w:r>
      <w:r w:rsidR="006F2844">
        <w:rPr>
          <w:rFonts w:ascii="Times New Roman" w:hAnsi="Times New Roman" w:cs="Times New Roman"/>
          <w:sz w:val="20"/>
          <w:szCs w:val="20"/>
        </w:rPr>
        <w:t>23</w:t>
      </w:r>
    </w:p>
    <w:p w14:paraId="4C191393" w14:textId="77777777" w:rsidR="00953149" w:rsidRDefault="00953149" w:rsidP="000F0099">
      <w:pPr>
        <w:tabs>
          <w:tab w:val="left" w:pos="1080"/>
          <w:tab w:val="left" w:pos="8640"/>
          <w:tab w:val="right" w:pos="8910"/>
        </w:tabs>
        <w:rPr>
          <w:rFonts w:ascii="Arial" w:hAnsi="Arial" w:cs="Arial"/>
          <w:sz w:val="20"/>
          <w:szCs w:val="20"/>
        </w:rPr>
      </w:pPr>
    </w:p>
    <w:p w14:paraId="1DF6C3E1" w14:textId="77777777" w:rsidR="00953149" w:rsidRDefault="00953149" w:rsidP="00CB62F0">
      <w:pPr>
        <w:jc w:val="both"/>
        <w:rPr>
          <w:rFonts w:ascii="Arial" w:hAnsi="Arial" w:cs="Arial"/>
          <w:b/>
          <w:bCs/>
          <w:i/>
          <w:iCs/>
          <w:sz w:val="20"/>
          <w:szCs w:val="20"/>
        </w:rPr>
      </w:pPr>
    </w:p>
    <w:p w14:paraId="273C2F7A" w14:textId="77777777" w:rsidR="00D11322" w:rsidRDefault="00D11322" w:rsidP="00CB62F0">
      <w:pPr>
        <w:jc w:val="both"/>
        <w:rPr>
          <w:rFonts w:ascii="Arial" w:hAnsi="Arial" w:cs="Arial"/>
          <w:b/>
          <w:bCs/>
          <w:i/>
          <w:iCs/>
          <w:sz w:val="20"/>
          <w:szCs w:val="20"/>
        </w:rPr>
      </w:pPr>
    </w:p>
    <w:p w14:paraId="5789B511" w14:textId="77777777" w:rsidR="00D11322" w:rsidRDefault="00D11322" w:rsidP="00CB62F0">
      <w:pPr>
        <w:jc w:val="both"/>
        <w:rPr>
          <w:rFonts w:ascii="Arial" w:hAnsi="Arial" w:cs="Arial"/>
          <w:b/>
          <w:bCs/>
          <w:i/>
          <w:iCs/>
          <w:sz w:val="20"/>
          <w:szCs w:val="20"/>
        </w:rPr>
      </w:pPr>
    </w:p>
    <w:p w14:paraId="4F1EEC50" w14:textId="77777777" w:rsidR="00E41D15" w:rsidRDefault="00E41D15" w:rsidP="00CB62F0">
      <w:pPr>
        <w:jc w:val="both"/>
        <w:rPr>
          <w:rFonts w:ascii="Arial" w:hAnsi="Arial" w:cs="Arial"/>
          <w:b/>
          <w:bCs/>
          <w:i/>
          <w:iCs/>
          <w:sz w:val="20"/>
          <w:szCs w:val="20"/>
        </w:rPr>
      </w:pPr>
    </w:p>
    <w:p w14:paraId="2A5CDB04" w14:textId="77777777" w:rsidR="00E41D15" w:rsidRDefault="00E41D15" w:rsidP="00CB62F0">
      <w:pPr>
        <w:jc w:val="both"/>
        <w:rPr>
          <w:rFonts w:ascii="Arial" w:hAnsi="Arial" w:cs="Arial"/>
          <w:b/>
          <w:bCs/>
          <w:i/>
          <w:iCs/>
          <w:sz w:val="20"/>
          <w:szCs w:val="20"/>
        </w:rPr>
      </w:pPr>
    </w:p>
    <w:p w14:paraId="1EE0FFC1" w14:textId="77777777" w:rsidR="00E41D15" w:rsidRDefault="00E41D15" w:rsidP="00CB62F0">
      <w:pPr>
        <w:jc w:val="both"/>
        <w:rPr>
          <w:rFonts w:ascii="Arial" w:hAnsi="Arial" w:cs="Arial"/>
          <w:b/>
          <w:bCs/>
          <w:i/>
          <w:iCs/>
          <w:sz w:val="20"/>
          <w:szCs w:val="20"/>
        </w:rPr>
      </w:pPr>
    </w:p>
    <w:p w14:paraId="2D43EB31" w14:textId="77777777" w:rsidR="00D11322" w:rsidRDefault="00D11322" w:rsidP="00CB62F0">
      <w:pPr>
        <w:jc w:val="both"/>
        <w:rPr>
          <w:rFonts w:ascii="Arial" w:hAnsi="Arial" w:cs="Arial"/>
          <w:b/>
          <w:bCs/>
          <w:i/>
          <w:iCs/>
          <w:sz w:val="20"/>
          <w:szCs w:val="20"/>
        </w:rPr>
      </w:pPr>
    </w:p>
    <w:p w14:paraId="70B121FE" w14:textId="77777777" w:rsidR="00D11322" w:rsidRDefault="00D11322" w:rsidP="00CB62F0">
      <w:pPr>
        <w:jc w:val="both"/>
        <w:rPr>
          <w:rFonts w:ascii="Arial" w:hAnsi="Arial" w:cs="Arial"/>
          <w:b/>
          <w:bCs/>
          <w:i/>
          <w:iCs/>
          <w:sz w:val="20"/>
          <w:szCs w:val="20"/>
        </w:rPr>
      </w:pPr>
    </w:p>
    <w:p w14:paraId="7161C8B8" w14:textId="77777777" w:rsidR="00D11322" w:rsidRDefault="00D11322" w:rsidP="00CB62F0">
      <w:pPr>
        <w:jc w:val="both"/>
        <w:rPr>
          <w:rFonts w:ascii="Arial" w:hAnsi="Arial" w:cs="Arial"/>
          <w:b/>
          <w:bCs/>
          <w:i/>
          <w:iCs/>
          <w:sz w:val="20"/>
          <w:szCs w:val="20"/>
        </w:rPr>
      </w:pPr>
    </w:p>
    <w:p w14:paraId="4CE69A9D" w14:textId="77777777" w:rsidR="00D11322" w:rsidRDefault="00D11322" w:rsidP="00CB62F0">
      <w:pPr>
        <w:jc w:val="both"/>
        <w:rPr>
          <w:rFonts w:ascii="Arial" w:hAnsi="Arial" w:cs="Arial"/>
          <w:b/>
          <w:bCs/>
          <w:i/>
          <w:iCs/>
          <w:sz w:val="20"/>
          <w:szCs w:val="20"/>
        </w:rPr>
      </w:pPr>
    </w:p>
    <w:p w14:paraId="0A28B016" w14:textId="77777777" w:rsidR="002B3E44" w:rsidRDefault="002B3E44" w:rsidP="00CB62F0">
      <w:pPr>
        <w:jc w:val="both"/>
        <w:rPr>
          <w:rFonts w:ascii="Arial" w:hAnsi="Arial" w:cs="Arial"/>
          <w:b/>
          <w:bCs/>
          <w:i/>
          <w:iCs/>
          <w:sz w:val="20"/>
          <w:szCs w:val="20"/>
        </w:rPr>
      </w:pPr>
    </w:p>
    <w:p w14:paraId="67B06727" w14:textId="77777777" w:rsidR="00D11322" w:rsidRDefault="00D11322" w:rsidP="00CB62F0">
      <w:pPr>
        <w:jc w:val="both"/>
        <w:rPr>
          <w:rFonts w:ascii="Arial" w:hAnsi="Arial" w:cs="Arial"/>
          <w:b/>
          <w:bCs/>
          <w:i/>
          <w:iCs/>
          <w:sz w:val="20"/>
          <w:szCs w:val="20"/>
        </w:rPr>
      </w:pPr>
    </w:p>
    <w:p w14:paraId="38C3A563" w14:textId="77777777" w:rsidR="00D11322" w:rsidRDefault="00D11322" w:rsidP="00CB62F0">
      <w:pPr>
        <w:jc w:val="both"/>
        <w:rPr>
          <w:rFonts w:ascii="Arial" w:hAnsi="Arial" w:cs="Arial"/>
          <w:b/>
          <w:bCs/>
          <w:i/>
          <w:iCs/>
          <w:sz w:val="20"/>
          <w:szCs w:val="20"/>
        </w:rPr>
      </w:pPr>
    </w:p>
    <w:p w14:paraId="2C20A1D7" w14:textId="77777777" w:rsidR="00D11322" w:rsidRDefault="00D11322" w:rsidP="00CB62F0">
      <w:pPr>
        <w:jc w:val="both"/>
        <w:rPr>
          <w:rFonts w:ascii="Arial" w:hAnsi="Arial" w:cs="Arial"/>
          <w:b/>
          <w:bCs/>
          <w:i/>
          <w:iCs/>
          <w:sz w:val="20"/>
          <w:szCs w:val="20"/>
        </w:rPr>
      </w:pPr>
    </w:p>
    <w:p w14:paraId="12E58962" w14:textId="77777777" w:rsidR="006F2844" w:rsidRDefault="006F2844" w:rsidP="00CB62F0">
      <w:pPr>
        <w:jc w:val="both"/>
        <w:rPr>
          <w:rFonts w:ascii="Arial" w:hAnsi="Arial" w:cs="Arial"/>
          <w:b/>
          <w:bCs/>
          <w:i/>
          <w:iCs/>
          <w:sz w:val="20"/>
          <w:szCs w:val="20"/>
        </w:rPr>
      </w:pPr>
    </w:p>
    <w:p w14:paraId="066BCBF4" w14:textId="77777777" w:rsidR="006F2844" w:rsidRDefault="006F2844" w:rsidP="00CB62F0">
      <w:pPr>
        <w:jc w:val="both"/>
        <w:rPr>
          <w:rFonts w:ascii="Arial" w:hAnsi="Arial" w:cs="Arial"/>
          <w:b/>
          <w:bCs/>
          <w:i/>
          <w:iCs/>
          <w:sz w:val="20"/>
          <w:szCs w:val="20"/>
        </w:rPr>
      </w:pPr>
    </w:p>
    <w:p w14:paraId="03055475" w14:textId="77777777" w:rsidR="00D11322" w:rsidRDefault="00D11322" w:rsidP="00CB62F0">
      <w:pPr>
        <w:jc w:val="both"/>
        <w:rPr>
          <w:rFonts w:ascii="Arial" w:hAnsi="Arial" w:cs="Arial"/>
          <w:b/>
          <w:bCs/>
          <w:i/>
          <w:iCs/>
          <w:sz w:val="20"/>
          <w:szCs w:val="20"/>
        </w:rPr>
      </w:pPr>
    </w:p>
    <w:p w14:paraId="79B241B2" w14:textId="77777777" w:rsidR="00D11322" w:rsidRDefault="00D11322" w:rsidP="00CB62F0">
      <w:pPr>
        <w:jc w:val="both"/>
        <w:rPr>
          <w:rFonts w:ascii="Arial" w:hAnsi="Arial" w:cs="Arial"/>
          <w:b/>
          <w:bCs/>
          <w:i/>
          <w:iCs/>
          <w:sz w:val="20"/>
          <w:szCs w:val="20"/>
        </w:rPr>
      </w:pPr>
    </w:p>
    <w:p w14:paraId="23C95E50" w14:textId="77777777" w:rsidR="00A5132B" w:rsidRDefault="00A5132B" w:rsidP="00CB62F0">
      <w:pPr>
        <w:jc w:val="both"/>
        <w:rPr>
          <w:rFonts w:ascii="Arial" w:hAnsi="Arial" w:cs="Arial"/>
          <w:b/>
          <w:bCs/>
          <w:i/>
          <w:iCs/>
          <w:sz w:val="20"/>
          <w:szCs w:val="20"/>
        </w:rPr>
      </w:pPr>
    </w:p>
    <w:p w14:paraId="02B47E11" w14:textId="77777777" w:rsidR="00A5132B" w:rsidRDefault="00A5132B" w:rsidP="00CB62F0">
      <w:pPr>
        <w:jc w:val="both"/>
        <w:rPr>
          <w:rFonts w:ascii="Arial" w:hAnsi="Arial" w:cs="Arial"/>
          <w:b/>
          <w:bCs/>
          <w:i/>
          <w:iCs/>
          <w:sz w:val="20"/>
          <w:szCs w:val="20"/>
        </w:rPr>
      </w:pPr>
    </w:p>
    <w:p w14:paraId="02C0F36F" w14:textId="77777777" w:rsidR="00D11322" w:rsidRDefault="00D11322" w:rsidP="00CB62F0">
      <w:pPr>
        <w:jc w:val="both"/>
        <w:rPr>
          <w:rFonts w:ascii="Arial" w:hAnsi="Arial" w:cs="Arial"/>
          <w:b/>
          <w:bCs/>
          <w:i/>
          <w:iCs/>
          <w:sz w:val="20"/>
          <w:szCs w:val="20"/>
        </w:rPr>
      </w:pPr>
    </w:p>
    <w:p w14:paraId="3BD8394F" w14:textId="77777777" w:rsidR="00D11322" w:rsidRDefault="00D11322" w:rsidP="00CB62F0">
      <w:pPr>
        <w:jc w:val="both"/>
        <w:rPr>
          <w:rFonts w:ascii="Arial" w:hAnsi="Arial" w:cs="Arial"/>
          <w:b/>
          <w:bCs/>
          <w:i/>
          <w:iCs/>
          <w:sz w:val="20"/>
          <w:szCs w:val="20"/>
        </w:rPr>
      </w:pPr>
    </w:p>
    <w:p w14:paraId="74FEF9E1" w14:textId="07B2F1F3"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bookmarkStart w:id="0" w:name="_PictureBullets"/>
      <w:bookmarkEnd w:id="0"/>
      <w:r>
        <w:rPr>
          <w:rFonts w:ascii="TimesNewRomanPS-BoldMT" w:hAnsi="TimesNewRomanPS-BoldMT" w:cs="TimesNewRomanPS-BoldMT"/>
          <w:b/>
          <w:bCs/>
          <w:sz w:val="28"/>
          <w:szCs w:val="28"/>
        </w:rPr>
        <w:t xml:space="preserve">1.0 </w:t>
      </w:r>
      <w:r w:rsidR="00DB6BD9">
        <w:rPr>
          <w:rFonts w:ascii="TimesNewRomanPS-BoldMT" w:hAnsi="TimesNewRomanPS-BoldMT" w:cs="TimesNewRomanPS-BoldMT"/>
          <w:b/>
          <w:bCs/>
          <w:sz w:val="28"/>
          <w:szCs w:val="28"/>
        </w:rPr>
        <w:t>Dee Manufacturing LLC</w:t>
      </w:r>
      <w:r>
        <w:rPr>
          <w:rFonts w:ascii="TimesNewRomanPS-BoldMT" w:hAnsi="TimesNewRomanPS-BoldMT" w:cs="TimesNewRomanPS-BoldMT"/>
          <w:b/>
          <w:bCs/>
          <w:sz w:val="28"/>
          <w:szCs w:val="28"/>
        </w:rPr>
        <w:t xml:space="preserve"> Supplier Qualit</w:t>
      </w:r>
      <w:r w:rsidR="006F42DA">
        <w:rPr>
          <w:rFonts w:ascii="TimesNewRomanPS-BoldMT" w:hAnsi="TimesNewRomanPS-BoldMT" w:cs="TimesNewRomanPS-BoldMT"/>
          <w:b/>
          <w:bCs/>
          <w:sz w:val="28"/>
          <w:szCs w:val="28"/>
        </w:rPr>
        <w:t>y</w:t>
      </w:r>
    </w:p>
    <w:p w14:paraId="659EC604" w14:textId="352FED9F" w:rsidR="006C456E" w:rsidRDefault="006F42DA"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This document defines the Dee Manufacturing LLC </w:t>
      </w:r>
      <w:proofErr w:type="gramStart"/>
      <w:r>
        <w:rPr>
          <w:rFonts w:ascii="TimesNewRomanPSMT" w:hAnsi="TimesNewRomanPSMT" w:cs="TimesNewRomanPSMT"/>
          <w:sz w:val="24"/>
          <w:szCs w:val="24"/>
        </w:rPr>
        <w:t>supplier</w:t>
      </w:r>
      <w:proofErr w:type="gramEnd"/>
      <w:r>
        <w:rPr>
          <w:rFonts w:ascii="TimesNewRomanPSMT" w:hAnsi="TimesNewRomanPSMT" w:cs="TimesNewRomanPSMT"/>
          <w:sz w:val="24"/>
          <w:szCs w:val="24"/>
        </w:rPr>
        <w:t xml:space="preserve"> quality requirements.  </w:t>
      </w:r>
      <w:r w:rsidR="003A2F83">
        <w:rPr>
          <w:rFonts w:ascii="TimesNewRomanPSMT" w:hAnsi="TimesNewRomanPSMT" w:cs="TimesNewRomanPSMT"/>
          <w:sz w:val="24"/>
          <w:szCs w:val="24"/>
        </w:rPr>
        <w:t>The primary objective of our supplier quality program is to secure world-class quality in</w:t>
      </w:r>
      <w:r w:rsidR="003C12E3">
        <w:rPr>
          <w:rFonts w:ascii="TimesNewRomanPSMT" w:hAnsi="TimesNewRomanPSMT" w:cs="TimesNewRomanPSMT"/>
          <w:sz w:val="24"/>
          <w:szCs w:val="24"/>
        </w:rPr>
        <w:t xml:space="preserve"> </w:t>
      </w:r>
      <w:r w:rsidR="003A2F83">
        <w:rPr>
          <w:rFonts w:ascii="TimesNewRomanPSMT" w:hAnsi="TimesNewRomanPSMT" w:cs="TimesNewRomanPSMT"/>
          <w:sz w:val="24"/>
          <w:szCs w:val="24"/>
        </w:rPr>
        <w:t xml:space="preserve">purchased materials and services. This will enhance the quality of </w:t>
      </w:r>
      <w:r w:rsidR="00DB6BD9">
        <w:rPr>
          <w:rFonts w:ascii="TimesNewRomanPSMT" w:hAnsi="TimesNewRomanPSMT" w:cs="TimesNewRomanPSMT"/>
          <w:sz w:val="24"/>
          <w:szCs w:val="24"/>
        </w:rPr>
        <w:t>Dee Manufacturing LLC</w:t>
      </w:r>
      <w:r w:rsidR="003C12E3">
        <w:rPr>
          <w:rFonts w:ascii="TimesNewRomanPSMT" w:hAnsi="TimesNewRomanPSMT" w:cs="TimesNewRomanPSMT"/>
          <w:sz w:val="24"/>
          <w:szCs w:val="24"/>
        </w:rPr>
        <w:t xml:space="preserve"> p</w:t>
      </w:r>
      <w:r w:rsidR="003A2F83">
        <w:rPr>
          <w:rFonts w:ascii="TimesNewRomanPSMT" w:hAnsi="TimesNewRomanPSMT" w:cs="TimesNewRomanPSMT"/>
          <w:sz w:val="24"/>
          <w:szCs w:val="24"/>
        </w:rPr>
        <w:t>roducts and reduce costs through reduced inspection, test, rework, and handling.</w:t>
      </w:r>
      <w:r w:rsidR="003C12E3">
        <w:rPr>
          <w:rFonts w:ascii="TimesNewRomanPSMT" w:hAnsi="TimesNewRomanPSMT" w:cs="TimesNewRomanPSMT"/>
          <w:sz w:val="24"/>
          <w:szCs w:val="24"/>
        </w:rPr>
        <w:t xml:space="preserve"> </w:t>
      </w:r>
    </w:p>
    <w:p w14:paraId="0D760D48" w14:textId="77777777" w:rsidR="003C12E3" w:rsidRDefault="003C12E3" w:rsidP="003A2F83">
      <w:pPr>
        <w:autoSpaceDE w:val="0"/>
        <w:autoSpaceDN w:val="0"/>
        <w:adjustRightInd w:val="0"/>
        <w:spacing w:line="240" w:lineRule="auto"/>
        <w:rPr>
          <w:rFonts w:ascii="TimesNewRomanPS-BoldMT" w:hAnsi="TimesNewRomanPS-BoldMT" w:cs="TimesNewRomanPS-BoldMT"/>
          <w:b/>
          <w:bCs/>
          <w:sz w:val="28"/>
          <w:szCs w:val="28"/>
        </w:rPr>
      </w:pPr>
    </w:p>
    <w:p w14:paraId="708C22FA" w14:textId="7543DA63"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1.1. Supplier Relationships</w:t>
      </w:r>
    </w:p>
    <w:p w14:paraId="40B2D364" w14:textId="1FC1E691"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To achieve this objective,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 xml:space="preserve"> and its suppliers must forge the kind</w:t>
      </w:r>
      <w:r w:rsidR="003C12E3">
        <w:rPr>
          <w:rFonts w:ascii="TimesNewRomanPSMT" w:hAnsi="TimesNewRomanPSMT" w:cs="TimesNewRomanPSMT"/>
          <w:sz w:val="24"/>
          <w:szCs w:val="24"/>
        </w:rPr>
        <w:t xml:space="preserve"> </w:t>
      </w:r>
      <w:r>
        <w:rPr>
          <w:rFonts w:ascii="TimesNewRomanPSMT" w:hAnsi="TimesNewRomanPSMT" w:cs="TimesNewRomanPSMT"/>
          <w:sz w:val="24"/>
          <w:szCs w:val="24"/>
        </w:rPr>
        <w:t>of relationship that permits the attainment of superior quality. This necessitates a relationship</w:t>
      </w:r>
      <w:r w:rsidR="003C12E3">
        <w:rPr>
          <w:rFonts w:ascii="TimesNewRomanPSMT" w:hAnsi="TimesNewRomanPSMT" w:cs="TimesNewRomanPSMT"/>
          <w:sz w:val="24"/>
          <w:szCs w:val="24"/>
        </w:rPr>
        <w:t xml:space="preserve"> t</w:t>
      </w:r>
      <w:r>
        <w:rPr>
          <w:rFonts w:ascii="TimesNewRomanPSMT" w:hAnsi="TimesNewRomanPSMT" w:cs="TimesNewRomanPSMT"/>
          <w:sz w:val="24"/>
          <w:szCs w:val="24"/>
        </w:rPr>
        <w:t xml:space="preserve">hat breaks with tradition – one built on mutual respect and </w:t>
      </w:r>
      <w:r w:rsidR="00966956">
        <w:rPr>
          <w:rFonts w:ascii="TimesNewRomanPSMT" w:hAnsi="TimesNewRomanPSMT" w:cs="TimesNewRomanPSMT"/>
          <w:sz w:val="24"/>
          <w:szCs w:val="24"/>
        </w:rPr>
        <w:t>cooperation;</w:t>
      </w:r>
      <w:r>
        <w:rPr>
          <w:rFonts w:ascii="TimesNewRomanPSMT" w:hAnsi="TimesNewRomanPSMT" w:cs="TimesNewRomanPSMT"/>
          <w:sz w:val="24"/>
          <w:szCs w:val="24"/>
        </w:rPr>
        <w:t xml:space="preserve"> one aimed at mutual</w:t>
      </w:r>
      <w:r w:rsidR="003C12E3">
        <w:rPr>
          <w:rFonts w:ascii="TimesNewRomanPSMT" w:hAnsi="TimesNewRomanPSMT" w:cs="TimesNewRomanPSMT"/>
          <w:sz w:val="24"/>
          <w:szCs w:val="24"/>
        </w:rPr>
        <w:t xml:space="preserve"> </w:t>
      </w:r>
      <w:r>
        <w:rPr>
          <w:rFonts w:ascii="TimesNewRomanPSMT" w:hAnsi="TimesNewRomanPSMT" w:cs="TimesNewRomanPSMT"/>
          <w:sz w:val="24"/>
          <w:szCs w:val="24"/>
        </w:rPr>
        <w:t>benefit and prosperity.</w:t>
      </w:r>
    </w:p>
    <w:p w14:paraId="25226FB0" w14:textId="77777777" w:rsidR="006C456E" w:rsidRDefault="006C456E" w:rsidP="003A2F83">
      <w:pPr>
        <w:autoSpaceDE w:val="0"/>
        <w:autoSpaceDN w:val="0"/>
        <w:adjustRightInd w:val="0"/>
        <w:spacing w:line="240" w:lineRule="auto"/>
        <w:rPr>
          <w:rFonts w:ascii="TimesNewRomanPSMT" w:hAnsi="TimesNewRomanPSMT" w:cs="TimesNewRomanPSMT"/>
          <w:sz w:val="24"/>
          <w:szCs w:val="24"/>
        </w:rPr>
      </w:pPr>
    </w:p>
    <w:p w14:paraId="5476340D" w14:textId="2A7EE113"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In this relationship,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 xml:space="preserve"> gains by avoiding the time and expense</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associated with changing suppliers. </w:t>
      </w:r>
      <w:r w:rsidR="009814DF">
        <w:rPr>
          <w:rFonts w:ascii="TimesNewRomanPSMT" w:hAnsi="TimesNewRomanPSMT" w:cs="TimesNewRomanPSMT"/>
          <w:sz w:val="24"/>
          <w:szCs w:val="24"/>
        </w:rPr>
        <w:t>T</w:t>
      </w:r>
      <w:r>
        <w:rPr>
          <w:rFonts w:ascii="TimesNewRomanPSMT" w:hAnsi="TimesNewRomanPSMT" w:cs="TimesNewRomanPSMT"/>
          <w:sz w:val="24"/>
          <w:szCs w:val="24"/>
        </w:rPr>
        <w:t xml:space="preserve">he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 xml:space="preserve"> supplier gain</w:t>
      </w:r>
      <w:r w:rsidR="009814DF">
        <w:rPr>
          <w:rFonts w:ascii="TimesNewRomanPSMT" w:hAnsi="TimesNewRomanPSMT" w:cs="TimesNewRomanPSMT"/>
          <w:sz w:val="24"/>
          <w:szCs w:val="24"/>
        </w:rPr>
        <w:t>s</w:t>
      </w:r>
      <w:r>
        <w:rPr>
          <w:rFonts w:ascii="TimesNewRomanPSMT" w:hAnsi="TimesNewRomanPSMT" w:cs="TimesNewRomanPSMT"/>
          <w:sz w:val="24"/>
          <w:szCs w:val="24"/>
        </w:rPr>
        <w:t xml:space="preserve"> by</w:t>
      </w:r>
      <w:r w:rsidR="003C12E3">
        <w:rPr>
          <w:rFonts w:ascii="TimesNewRomanPSMT" w:hAnsi="TimesNewRomanPSMT" w:cs="TimesNewRomanPSMT"/>
          <w:sz w:val="24"/>
          <w:szCs w:val="24"/>
        </w:rPr>
        <w:t xml:space="preserve"> </w:t>
      </w:r>
      <w:r>
        <w:rPr>
          <w:rFonts w:ascii="TimesNewRomanPSMT" w:hAnsi="TimesNewRomanPSMT" w:cs="TimesNewRomanPSMT"/>
          <w:sz w:val="24"/>
          <w:szCs w:val="24"/>
        </w:rPr>
        <w:t>getting first consideration for new business. And both organizations benefit from the</w:t>
      </w:r>
      <w:r w:rsidR="00D57E1E">
        <w:rPr>
          <w:rFonts w:ascii="TimesNewRomanPSMT" w:hAnsi="TimesNewRomanPSMT" w:cs="TimesNewRomanPSMT"/>
          <w:sz w:val="24"/>
          <w:szCs w:val="24"/>
        </w:rPr>
        <w:t xml:space="preserve"> </w:t>
      </w:r>
      <w:r>
        <w:rPr>
          <w:rFonts w:ascii="TimesNewRomanPSMT" w:hAnsi="TimesNewRomanPSMT" w:cs="TimesNewRomanPSMT"/>
          <w:sz w:val="24"/>
          <w:szCs w:val="24"/>
        </w:rPr>
        <w:t>stabilizing</w:t>
      </w:r>
      <w:r w:rsidR="003C12E3">
        <w:rPr>
          <w:rFonts w:ascii="TimesNewRomanPSMT" w:hAnsi="TimesNewRomanPSMT" w:cs="TimesNewRomanPSMT"/>
          <w:sz w:val="24"/>
          <w:szCs w:val="24"/>
        </w:rPr>
        <w:t xml:space="preserve"> </w:t>
      </w:r>
      <w:r>
        <w:rPr>
          <w:rFonts w:ascii="TimesNewRomanPSMT" w:hAnsi="TimesNewRomanPSMT" w:cs="TimesNewRomanPSMT"/>
          <w:sz w:val="24"/>
          <w:szCs w:val="24"/>
        </w:rPr>
        <w:t>influence and increased opportunity of a long-term business relationship.</w:t>
      </w:r>
    </w:p>
    <w:p w14:paraId="5790C1B3" w14:textId="77777777" w:rsidR="000D321F" w:rsidRDefault="000D321F" w:rsidP="003A2F83">
      <w:pPr>
        <w:autoSpaceDE w:val="0"/>
        <w:autoSpaceDN w:val="0"/>
        <w:adjustRightInd w:val="0"/>
        <w:spacing w:line="240" w:lineRule="auto"/>
        <w:rPr>
          <w:rFonts w:ascii="TimesNewRomanPSMT" w:hAnsi="TimesNewRomanPSMT" w:cs="TimesNewRomanPSMT"/>
          <w:sz w:val="24"/>
          <w:szCs w:val="24"/>
        </w:rPr>
      </w:pPr>
    </w:p>
    <w:p w14:paraId="7E886A2C" w14:textId="17158C33" w:rsidR="000D321F" w:rsidRDefault="000D321F"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Dee reserves the right to visit and/or audit its suppliers.  These visits/audits will be coordinated with the supplier in advance.  Suppliers are expected to support </w:t>
      </w:r>
      <w:r w:rsidR="00E41D15">
        <w:rPr>
          <w:rFonts w:ascii="TimesNewRomanPSMT" w:hAnsi="TimesNewRomanPSMT" w:cs="TimesNewRomanPSMT"/>
          <w:sz w:val="24"/>
          <w:szCs w:val="24"/>
        </w:rPr>
        <w:t>this activity</w:t>
      </w:r>
      <w:r>
        <w:rPr>
          <w:rFonts w:ascii="TimesNewRomanPSMT" w:hAnsi="TimesNewRomanPSMT" w:cs="TimesNewRomanPSMT"/>
          <w:sz w:val="24"/>
          <w:szCs w:val="24"/>
        </w:rPr>
        <w:t>.</w:t>
      </w:r>
    </w:p>
    <w:p w14:paraId="7548DF31" w14:textId="77777777" w:rsidR="00E41D15" w:rsidRDefault="00E41D15" w:rsidP="003A2F83">
      <w:pPr>
        <w:autoSpaceDE w:val="0"/>
        <w:autoSpaceDN w:val="0"/>
        <w:adjustRightInd w:val="0"/>
        <w:spacing w:line="240" w:lineRule="auto"/>
        <w:rPr>
          <w:rFonts w:ascii="TimesNewRomanPSMT" w:hAnsi="TimesNewRomanPSMT" w:cs="TimesNewRomanPSMT"/>
          <w:sz w:val="24"/>
          <w:szCs w:val="24"/>
        </w:rPr>
      </w:pPr>
    </w:p>
    <w:p w14:paraId="3A8BE4D6" w14:textId="5D81EE71" w:rsidR="00E41D15" w:rsidRDefault="00E41D15"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Suppliers wishing to visit Dee are encouraged to do so.  This type of visit should be coordinated through the Sales Department or Quality Assurance, depending on the purpose of the visit.  Visitors must sign the Visitor Log at the front desk after reviewing the Visitor Safety Policy.  Steel-toed shoes, eye protection and hearing protection are required.</w:t>
      </w:r>
    </w:p>
    <w:p w14:paraId="55D9D880" w14:textId="77777777" w:rsidR="006C456E" w:rsidRDefault="006C456E" w:rsidP="003A2F83">
      <w:pPr>
        <w:autoSpaceDE w:val="0"/>
        <w:autoSpaceDN w:val="0"/>
        <w:adjustRightInd w:val="0"/>
        <w:spacing w:line="240" w:lineRule="auto"/>
        <w:rPr>
          <w:rFonts w:ascii="TimesNewRomanPS-BoldMT" w:hAnsi="TimesNewRomanPS-BoldMT" w:cs="TimesNewRomanPS-BoldMT"/>
          <w:b/>
          <w:bCs/>
          <w:sz w:val="28"/>
          <w:szCs w:val="28"/>
        </w:rPr>
      </w:pPr>
    </w:p>
    <w:p w14:paraId="062D36C4" w14:textId="276478AC"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1.2. Responsibilities</w:t>
      </w:r>
    </w:p>
    <w:p w14:paraId="419E5281" w14:textId="77777777" w:rsidR="00192086" w:rsidRDefault="00192086" w:rsidP="003A2F83">
      <w:pPr>
        <w:autoSpaceDE w:val="0"/>
        <w:autoSpaceDN w:val="0"/>
        <w:adjustRightInd w:val="0"/>
        <w:spacing w:line="240" w:lineRule="auto"/>
        <w:rPr>
          <w:rFonts w:ascii="TimesNewRomanPS-BoldMT" w:hAnsi="TimesNewRomanPS-BoldMT" w:cs="TimesNewRomanPS-BoldMT"/>
          <w:b/>
          <w:bCs/>
          <w:sz w:val="28"/>
          <w:szCs w:val="28"/>
        </w:rPr>
      </w:pPr>
    </w:p>
    <w:p w14:paraId="0F9AB660" w14:textId="14BD6A29" w:rsidR="003A2F83" w:rsidRDefault="00DB6BD9"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Dee Manufacturing LLC</w:t>
      </w:r>
    </w:p>
    <w:p w14:paraId="5E0AB4FA" w14:textId="1A1E1F94"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As a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 xml:space="preserve"> supplier, you </w:t>
      </w:r>
      <w:r w:rsidR="009814DF">
        <w:rPr>
          <w:rFonts w:ascii="TimesNewRomanPSMT" w:hAnsi="TimesNewRomanPSMT" w:cs="TimesNewRomanPSMT"/>
          <w:sz w:val="24"/>
          <w:szCs w:val="24"/>
        </w:rPr>
        <w:t>can</w:t>
      </w:r>
      <w:r>
        <w:rPr>
          <w:rFonts w:ascii="TimesNewRomanPSMT" w:hAnsi="TimesNewRomanPSMT" w:cs="TimesNewRomanPSMT"/>
          <w:sz w:val="24"/>
          <w:szCs w:val="24"/>
        </w:rPr>
        <w:t xml:space="preserve"> expect clear, concise requirements for</w:t>
      </w:r>
      <w:r w:rsidR="003C12E3">
        <w:rPr>
          <w:rFonts w:ascii="TimesNewRomanPSMT" w:hAnsi="TimesNewRomanPSMT" w:cs="TimesNewRomanPSMT"/>
          <w:sz w:val="24"/>
          <w:szCs w:val="24"/>
        </w:rPr>
        <w:t xml:space="preserve"> </w:t>
      </w:r>
      <w:r>
        <w:rPr>
          <w:rFonts w:ascii="TimesNewRomanPSMT" w:hAnsi="TimesNewRomanPSMT" w:cs="TimesNewRomanPSMT"/>
          <w:sz w:val="24"/>
          <w:szCs w:val="24"/>
        </w:rPr>
        <w:t>purchased material and services. That means discussions about design and processing early in</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the development of new products or processes. </w:t>
      </w:r>
      <w:r w:rsidR="009814DF">
        <w:rPr>
          <w:rFonts w:ascii="TimesNewRomanPSMT" w:hAnsi="TimesNewRomanPSMT" w:cs="TimesNewRomanPSMT"/>
          <w:sz w:val="24"/>
          <w:szCs w:val="24"/>
        </w:rPr>
        <w:t xml:space="preserve">You can expect </w:t>
      </w:r>
      <w:r w:rsidR="00DB6BD9">
        <w:rPr>
          <w:rFonts w:ascii="TimesNewRomanPSMT" w:hAnsi="TimesNewRomanPSMT" w:cs="TimesNewRomanPSMT"/>
          <w:sz w:val="24"/>
          <w:szCs w:val="24"/>
        </w:rPr>
        <w:t>Dee</w:t>
      </w:r>
      <w:r w:rsidR="009814DF">
        <w:rPr>
          <w:rFonts w:ascii="TimesNewRomanPSMT" w:hAnsi="TimesNewRomanPSMT" w:cs="TimesNewRomanPSMT"/>
          <w:sz w:val="24"/>
          <w:szCs w:val="24"/>
        </w:rPr>
        <w:t xml:space="preserve"> </w:t>
      </w:r>
      <w:r>
        <w:rPr>
          <w:rFonts w:ascii="TimesNewRomanPSMT" w:hAnsi="TimesNewRomanPSMT" w:cs="TimesNewRomanPSMT"/>
          <w:sz w:val="24"/>
          <w:szCs w:val="24"/>
        </w:rPr>
        <w:t>engineering</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changes </w:t>
      </w:r>
      <w:r w:rsidR="009814DF">
        <w:rPr>
          <w:rFonts w:ascii="TimesNewRomanPSMT" w:hAnsi="TimesNewRomanPSMT" w:cs="TimesNewRomanPSMT"/>
          <w:sz w:val="24"/>
          <w:szCs w:val="24"/>
        </w:rPr>
        <w:t xml:space="preserve">to </w:t>
      </w:r>
      <w:r>
        <w:rPr>
          <w:rFonts w:ascii="TimesNewRomanPSMT" w:hAnsi="TimesNewRomanPSMT" w:cs="TimesNewRomanPSMT"/>
          <w:sz w:val="24"/>
          <w:szCs w:val="24"/>
        </w:rPr>
        <w:t>be communicated in a timely manner, recognizing supplier lead-time</w:t>
      </w:r>
      <w:r w:rsidR="003C12E3">
        <w:rPr>
          <w:rFonts w:ascii="TimesNewRomanPSMT" w:hAnsi="TimesNewRomanPSMT" w:cs="TimesNewRomanPSMT"/>
          <w:sz w:val="24"/>
          <w:szCs w:val="24"/>
        </w:rPr>
        <w:t xml:space="preserve"> </w:t>
      </w:r>
      <w:r>
        <w:rPr>
          <w:rFonts w:ascii="TimesNewRomanPSMT" w:hAnsi="TimesNewRomanPSMT" w:cs="TimesNewRomanPSMT"/>
          <w:sz w:val="24"/>
          <w:szCs w:val="24"/>
        </w:rPr>
        <w:t>requirements. Suppliers must be provided with immediate feedback regarding quality and</w:t>
      </w:r>
      <w:r w:rsidR="003C12E3">
        <w:rPr>
          <w:rFonts w:ascii="TimesNewRomanPSMT" w:hAnsi="TimesNewRomanPSMT" w:cs="TimesNewRomanPSMT"/>
          <w:sz w:val="24"/>
          <w:szCs w:val="24"/>
        </w:rPr>
        <w:t xml:space="preserve"> </w:t>
      </w:r>
      <w:r>
        <w:rPr>
          <w:rFonts w:ascii="TimesNewRomanPSMT" w:hAnsi="TimesNewRomanPSMT" w:cs="TimesNewRomanPSMT"/>
          <w:sz w:val="24"/>
          <w:szCs w:val="24"/>
        </w:rPr>
        <w:t>delivery.</w:t>
      </w:r>
    </w:p>
    <w:p w14:paraId="057B7947"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7D78EA7C" w14:textId="233F9744"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It is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’s responsibility to back ideas for quality improvements,</w:t>
      </w:r>
      <w:r w:rsidR="003C12E3">
        <w:rPr>
          <w:rFonts w:ascii="TimesNewRomanPSMT" w:hAnsi="TimesNewRomanPSMT" w:cs="TimesNewRomanPSMT"/>
          <w:sz w:val="24"/>
          <w:szCs w:val="24"/>
        </w:rPr>
        <w:t xml:space="preserve"> </w:t>
      </w:r>
      <w:r>
        <w:rPr>
          <w:rFonts w:ascii="TimesNewRomanPSMT" w:hAnsi="TimesNewRomanPSMT" w:cs="TimesNewRomanPSMT"/>
          <w:sz w:val="24"/>
          <w:szCs w:val="24"/>
        </w:rPr>
        <w:t>cost reductions and other suggestions, with adequate engineering and test support.</w:t>
      </w:r>
    </w:p>
    <w:p w14:paraId="2791BB6E"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055958D3" w14:textId="2131F30C" w:rsidR="003A2F83" w:rsidRDefault="00DB6BD9"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Dee Manufacturing LLC</w:t>
      </w:r>
      <w:r w:rsidR="003A2F83">
        <w:rPr>
          <w:rFonts w:ascii="TimesNewRomanPSMT" w:hAnsi="TimesNewRomanPSMT" w:cs="TimesNewRomanPSMT"/>
          <w:sz w:val="24"/>
          <w:szCs w:val="24"/>
        </w:rPr>
        <w:t xml:space="preserve"> pledges the support of its management to work in a cooperative</w:t>
      </w:r>
      <w:r w:rsidR="003C12E3">
        <w:rPr>
          <w:rFonts w:ascii="TimesNewRomanPSMT" w:hAnsi="TimesNewRomanPSMT" w:cs="TimesNewRomanPSMT"/>
          <w:sz w:val="24"/>
          <w:szCs w:val="24"/>
        </w:rPr>
        <w:t xml:space="preserve"> </w:t>
      </w:r>
      <w:r w:rsidR="003A2F83">
        <w:rPr>
          <w:rFonts w:ascii="TimesNewRomanPSMT" w:hAnsi="TimesNewRomanPSMT" w:cs="TimesNewRomanPSMT"/>
          <w:sz w:val="24"/>
          <w:szCs w:val="24"/>
        </w:rPr>
        <w:t>effort to provide a mutually satisfactory business relationship.</w:t>
      </w:r>
    </w:p>
    <w:p w14:paraId="78A7EF49"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5F7E4545" w14:textId="5814416F" w:rsidR="003A2F83" w:rsidRDefault="00DB6BD9"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Dee</w:t>
      </w:r>
      <w:r w:rsidR="003A2F83">
        <w:rPr>
          <w:rFonts w:ascii="TimesNewRomanPSMT" w:hAnsi="TimesNewRomanPSMT" w:cs="TimesNewRomanPSMT"/>
          <w:sz w:val="24"/>
          <w:szCs w:val="24"/>
        </w:rPr>
        <w:t xml:space="preserve"> </w:t>
      </w:r>
      <w:r>
        <w:rPr>
          <w:rFonts w:ascii="TimesNewRomanPSMT" w:hAnsi="TimesNewRomanPSMT" w:cs="TimesNewRomanPSMT"/>
          <w:sz w:val="24"/>
          <w:szCs w:val="24"/>
        </w:rPr>
        <w:t xml:space="preserve">Manufacturing LLC </w:t>
      </w:r>
      <w:r w:rsidR="003A2F83">
        <w:rPr>
          <w:rFonts w:ascii="TimesNewRomanPSMT" w:hAnsi="TimesNewRomanPSMT" w:cs="TimesNewRomanPSMT"/>
          <w:sz w:val="24"/>
          <w:szCs w:val="24"/>
        </w:rPr>
        <w:t>will also communicate any special requirements regarding supplier</w:t>
      </w:r>
      <w:r w:rsidR="003C12E3">
        <w:rPr>
          <w:rFonts w:ascii="TimesNewRomanPSMT" w:hAnsi="TimesNewRomanPSMT" w:cs="TimesNewRomanPSMT"/>
          <w:sz w:val="24"/>
          <w:szCs w:val="24"/>
        </w:rPr>
        <w:t xml:space="preserve"> </w:t>
      </w:r>
      <w:r w:rsidR="003A2F83">
        <w:rPr>
          <w:rFonts w:ascii="TimesNewRomanPSMT" w:hAnsi="TimesNewRomanPSMT" w:cs="TimesNewRomanPSMT"/>
          <w:sz w:val="24"/>
          <w:szCs w:val="24"/>
        </w:rPr>
        <w:t>knowledge, competencies, or qualifications of its employees.</w:t>
      </w:r>
    </w:p>
    <w:p w14:paraId="07AEAEA2"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1457344F" w14:textId="77777777" w:rsidR="009C228C" w:rsidRDefault="009C228C" w:rsidP="003A2F83">
      <w:pPr>
        <w:autoSpaceDE w:val="0"/>
        <w:autoSpaceDN w:val="0"/>
        <w:adjustRightInd w:val="0"/>
        <w:spacing w:line="240" w:lineRule="auto"/>
        <w:rPr>
          <w:rFonts w:ascii="TimesNewRomanPSMT" w:hAnsi="TimesNewRomanPSMT" w:cs="TimesNewRomanPSMT"/>
          <w:sz w:val="24"/>
          <w:szCs w:val="24"/>
        </w:rPr>
      </w:pPr>
    </w:p>
    <w:p w14:paraId="0A345B76" w14:textId="77777777"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Supplier</w:t>
      </w:r>
    </w:p>
    <w:p w14:paraId="43834C3C" w14:textId="1C1F1E56" w:rsidR="003A2F83" w:rsidRDefault="00DB6BD9"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Dee Manufacturing LLC</w:t>
      </w:r>
      <w:r w:rsidR="003A2F83">
        <w:rPr>
          <w:rFonts w:ascii="TimesNewRomanPSMT" w:hAnsi="TimesNewRomanPSMT" w:cs="TimesNewRomanPSMT"/>
          <w:sz w:val="24"/>
          <w:szCs w:val="24"/>
        </w:rPr>
        <w:t xml:space="preserve"> expects strict compliance with print and other specifications.</w:t>
      </w:r>
    </w:p>
    <w:p w14:paraId="3123DB4F" w14:textId="77777777" w:rsidR="003C12E3" w:rsidRDefault="003C12E3" w:rsidP="003A2F83">
      <w:pPr>
        <w:autoSpaceDE w:val="0"/>
        <w:autoSpaceDN w:val="0"/>
        <w:adjustRightInd w:val="0"/>
        <w:spacing w:line="240" w:lineRule="auto"/>
        <w:rPr>
          <w:rFonts w:ascii="TimesNewRomanPSMT" w:hAnsi="TimesNewRomanPSMT" w:cs="TimesNewRomanPSMT"/>
          <w:sz w:val="24"/>
          <w:szCs w:val="24"/>
        </w:rPr>
      </w:pPr>
    </w:p>
    <w:p w14:paraId="30A5EC93" w14:textId="0047C531"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Supplier is responsible for developing and maintaining an effective Quality </w:t>
      </w:r>
      <w:r w:rsidR="009814DF">
        <w:rPr>
          <w:rFonts w:ascii="TimesNewRomanPSMT" w:hAnsi="TimesNewRomanPSMT" w:cs="TimesNewRomanPSMT"/>
          <w:sz w:val="24"/>
          <w:szCs w:val="24"/>
        </w:rPr>
        <w:t xml:space="preserve">Management </w:t>
      </w:r>
      <w:r>
        <w:rPr>
          <w:rFonts w:ascii="TimesNewRomanPSMT" w:hAnsi="TimesNewRomanPSMT" w:cs="TimesNewRomanPSMT"/>
          <w:sz w:val="24"/>
          <w:szCs w:val="24"/>
        </w:rPr>
        <w:t xml:space="preserve">System </w:t>
      </w:r>
      <w:r w:rsidR="00782D20">
        <w:rPr>
          <w:rFonts w:ascii="TimesNewRomanPSMT" w:hAnsi="TimesNewRomanPSMT" w:cs="TimesNewRomanPSMT"/>
          <w:sz w:val="24"/>
          <w:szCs w:val="24"/>
        </w:rPr>
        <w:t xml:space="preserve">(QMS) </w:t>
      </w:r>
      <w:r>
        <w:rPr>
          <w:rFonts w:ascii="TimesNewRomanPSMT" w:hAnsi="TimesNewRomanPSMT" w:cs="TimesNewRomanPSMT"/>
          <w:sz w:val="24"/>
          <w:szCs w:val="24"/>
        </w:rPr>
        <w:t>to ensure</w:t>
      </w:r>
      <w:r w:rsidR="003C12E3">
        <w:rPr>
          <w:rFonts w:ascii="TimesNewRomanPSMT" w:hAnsi="TimesNewRomanPSMT" w:cs="TimesNewRomanPSMT"/>
          <w:sz w:val="24"/>
          <w:szCs w:val="24"/>
        </w:rPr>
        <w:t xml:space="preserve">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 xml:space="preserve"> receives defect-free materials and services on time. Details of</w:t>
      </w:r>
      <w:r w:rsidR="003C12E3">
        <w:rPr>
          <w:rFonts w:ascii="TimesNewRomanPSMT" w:hAnsi="TimesNewRomanPSMT" w:cs="TimesNewRomanPSMT"/>
          <w:sz w:val="24"/>
          <w:szCs w:val="24"/>
        </w:rPr>
        <w:t xml:space="preserve"> </w:t>
      </w:r>
      <w:r>
        <w:rPr>
          <w:rFonts w:ascii="TimesNewRomanPSMT" w:hAnsi="TimesNewRomanPSMT" w:cs="TimesNewRomanPSMT"/>
          <w:sz w:val="24"/>
          <w:szCs w:val="24"/>
        </w:rPr>
        <w:t>these requirements are listed below.</w:t>
      </w:r>
    </w:p>
    <w:p w14:paraId="531D3DD0"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5F83A112" w14:textId="155E0AFA"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 shall have a risk-based approach to maintaining business continuity, ensuring product</w:t>
      </w:r>
      <w:r w:rsidR="003C12E3">
        <w:rPr>
          <w:rFonts w:ascii="TimesNewRomanPSMT" w:hAnsi="TimesNewRomanPSMT" w:cs="TimesNewRomanPSMT"/>
          <w:sz w:val="24"/>
          <w:szCs w:val="24"/>
        </w:rPr>
        <w:t xml:space="preserve"> </w:t>
      </w:r>
      <w:r>
        <w:rPr>
          <w:rFonts w:ascii="TimesNewRomanPSMT" w:hAnsi="TimesNewRomanPSMT" w:cs="TimesNewRomanPSMT"/>
          <w:sz w:val="24"/>
          <w:szCs w:val="24"/>
        </w:rPr>
        <w:t>conformity and uninterrupted supply with planned and implemented action to address risks,</w:t>
      </w:r>
      <w:r w:rsidR="003C12E3">
        <w:rPr>
          <w:rFonts w:ascii="TimesNewRomanPSMT" w:hAnsi="TimesNewRomanPSMT" w:cs="TimesNewRomanPSMT"/>
          <w:sz w:val="24"/>
          <w:szCs w:val="24"/>
        </w:rPr>
        <w:t xml:space="preserve"> </w:t>
      </w:r>
      <w:r>
        <w:rPr>
          <w:rFonts w:ascii="TimesNewRomanPSMT" w:hAnsi="TimesNewRomanPSMT" w:cs="TimesNewRomanPSMT"/>
          <w:sz w:val="24"/>
          <w:szCs w:val="24"/>
        </w:rPr>
        <w:t>opportunities, and contingencies.</w:t>
      </w:r>
    </w:p>
    <w:p w14:paraId="5D09E045"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32D10FB6" w14:textId="1B2EC9C0" w:rsidR="003A2F83" w:rsidRDefault="003A2F83" w:rsidP="003A2F83">
      <w:pPr>
        <w:autoSpaceDE w:val="0"/>
        <w:autoSpaceDN w:val="0"/>
        <w:adjustRightInd w:val="0"/>
        <w:spacing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Supplier</w:t>
      </w:r>
      <w:proofErr w:type="gramEnd"/>
      <w:r>
        <w:rPr>
          <w:rFonts w:ascii="TimesNewRomanPSMT" w:hAnsi="TimesNewRomanPSMT" w:cs="TimesNewRomanPSMT"/>
          <w:sz w:val="24"/>
          <w:szCs w:val="24"/>
        </w:rPr>
        <w:t xml:space="preserve"> must remain competitive in pricing, service and delivery. </w:t>
      </w:r>
      <w:r w:rsidR="00DB6BD9">
        <w:rPr>
          <w:rFonts w:ascii="TimesNewRomanPSMT" w:hAnsi="TimesNewRomanPSMT" w:cs="TimesNewRomanPSMT"/>
          <w:sz w:val="24"/>
          <w:szCs w:val="24"/>
        </w:rPr>
        <w:t xml:space="preserve">Dee Manufacturing </w:t>
      </w:r>
      <w:r>
        <w:rPr>
          <w:rFonts w:ascii="TimesNewRomanPSMT" w:hAnsi="TimesNewRomanPSMT" w:cs="TimesNewRomanPSMT"/>
          <w:sz w:val="24"/>
          <w:szCs w:val="24"/>
        </w:rPr>
        <w:t>believes</w:t>
      </w:r>
      <w:r w:rsidR="003C12E3">
        <w:rPr>
          <w:rFonts w:ascii="TimesNewRomanPSMT" w:hAnsi="TimesNewRomanPSMT" w:cs="TimesNewRomanPSMT"/>
          <w:sz w:val="24"/>
          <w:szCs w:val="24"/>
        </w:rPr>
        <w:t xml:space="preserve"> s</w:t>
      </w:r>
      <w:r>
        <w:rPr>
          <w:rFonts w:ascii="TimesNewRomanPSMT" w:hAnsi="TimesNewRomanPSMT" w:cs="TimesNewRomanPSMT"/>
          <w:sz w:val="24"/>
          <w:szCs w:val="24"/>
        </w:rPr>
        <w:t>uppliers should be a source of cost reduction ideas, the benefits of which</w:t>
      </w:r>
      <w:r w:rsidR="00DB6BD9">
        <w:rPr>
          <w:rFonts w:ascii="TimesNewRomanPSMT" w:hAnsi="TimesNewRomanPSMT" w:cs="TimesNewRomanPSMT"/>
          <w:sz w:val="24"/>
          <w:szCs w:val="24"/>
        </w:rPr>
        <w:t xml:space="preserve"> </w:t>
      </w:r>
      <w:r>
        <w:rPr>
          <w:rFonts w:ascii="TimesNewRomanPSMT" w:hAnsi="TimesNewRomanPSMT" w:cs="TimesNewRomanPSMT"/>
          <w:sz w:val="24"/>
          <w:szCs w:val="24"/>
        </w:rPr>
        <w:t>will be shared.</w:t>
      </w:r>
    </w:p>
    <w:p w14:paraId="28250001"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4CC6AF58" w14:textId="23A44CB8"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All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 xml:space="preserve"> specifications, drawings and technical data are considered</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confidential. Suppliers will treat this information with strict business </w:t>
      </w:r>
      <w:r w:rsidR="00966956">
        <w:rPr>
          <w:rFonts w:ascii="TimesNewRomanPSMT" w:hAnsi="TimesNewRomanPSMT" w:cs="TimesNewRomanPSMT"/>
          <w:sz w:val="24"/>
          <w:szCs w:val="24"/>
        </w:rPr>
        <w:t>confidence,</w:t>
      </w:r>
      <w:r>
        <w:rPr>
          <w:rFonts w:ascii="TimesNewRomanPSMT" w:hAnsi="TimesNewRomanPSMT" w:cs="TimesNewRomanPSMT"/>
          <w:sz w:val="24"/>
          <w:szCs w:val="24"/>
        </w:rPr>
        <w:t xml:space="preserve"> and no</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disclosure will be made, in any form, to third parties. In certain cases, as determined by </w:t>
      </w:r>
      <w:r w:rsidR="00DB6BD9">
        <w:rPr>
          <w:rFonts w:ascii="TimesNewRomanPSMT" w:hAnsi="TimesNewRomanPSMT" w:cs="TimesNewRomanPSMT"/>
          <w:sz w:val="24"/>
          <w:szCs w:val="24"/>
        </w:rPr>
        <w:t>D</w:t>
      </w:r>
      <w:r w:rsidR="00D57E1E">
        <w:rPr>
          <w:rFonts w:ascii="TimesNewRomanPSMT" w:hAnsi="TimesNewRomanPSMT" w:cs="TimesNewRomanPSMT"/>
          <w:sz w:val="24"/>
          <w:szCs w:val="24"/>
        </w:rPr>
        <w:t>ee</w:t>
      </w:r>
      <w:r>
        <w:rPr>
          <w:rFonts w:ascii="TimesNewRomanPSMT" w:hAnsi="TimesNewRomanPSMT" w:cs="TimesNewRomanPSMT"/>
          <w:sz w:val="24"/>
          <w:szCs w:val="24"/>
        </w:rPr>
        <w:t>,</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it may be necessary to complete and sign a formal </w:t>
      </w:r>
      <w:r w:rsidR="00D1510A">
        <w:rPr>
          <w:rFonts w:ascii="TimesNewRomanPSMT" w:hAnsi="TimesNewRomanPSMT" w:cs="TimesNewRomanPSMT"/>
          <w:sz w:val="24"/>
          <w:szCs w:val="24"/>
        </w:rPr>
        <w:t xml:space="preserve">Confidentiality </w:t>
      </w:r>
      <w:r>
        <w:rPr>
          <w:rFonts w:ascii="TimesNewRomanPSMT" w:hAnsi="TimesNewRomanPSMT" w:cs="TimesNewRomanPSMT"/>
          <w:sz w:val="24"/>
          <w:szCs w:val="24"/>
        </w:rPr>
        <w:t>Agreement.</w:t>
      </w:r>
      <w:r w:rsidR="003C12E3">
        <w:rPr>
          <w:rFonts w:ascii="TimesNewRomanPSMT" w:hAnsi="TimesNewRomanPSMT" w:cs="TimesNewRomanPSMT"/>
          <w:sz w:val="24"/>
          <w:szCs w:val="24"/>
        </w:rPr>
        <w:t xml:space="preserve"> </w:t>
      </w:r>
      <w:r>
        <w:rPr>
          <w:rFonts w:ascii="TimesNewRomanPSMT" w:hAnsi="TimesNewRomanPSMT" w:cs="TimesNewRomanPSMT"/>
          <w:sz w:val="24"/>
          <w:szCs w:val="24"/>
        </w:rPr>
        <w:t>(Appendix I)</w:t>
      </w:r>
    </w:p>
    <w:p w14:paraId="3139CF51"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7D419F0D" w14:textId="6120FF7D"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sidRPr="009814DF">
        <w:rPr>
          <w:rFonts w:ascii="TimesNewRomanPS-BoldMT" w:hAnsi="TimesNewRomanPS-BoldMT" w:cs="TimesNewRomanPS-BoldMT"/>
          <w:b/>
          <w:bCs/>
          <w:sz w:val="28"/>
          <w:szCs w:val="28"/>
        </w:rPr>
        <w:t xml:space="preserve">1.3. </w:t>
      </w:r>
      <w:r w:rsidR="00885AC8">
        <w:rPr>
          <w:rFonts w:ascii="TimesNewRomanPS-BoldMT" w:hAnsi="TimesNewRomanPS-BoldMT" w:cs="TimesNewRomanPS-BoldMT"/>
          <w:b/>
          <w:bCs/>
          <w:sz w:val="28"/>
          <w:szCs w:val="28"/>
        </w:rPr>
        <w:t xml:space="preserve">Supplier Code of Conduct / </w:t>
      </w:r>
      <w:r w:rsidRPr="009814DF">
        <w:rPr>
          <w:rFonts w:ascii="TimesNewRomanPS-BoldMT" w:hAnsi="TimesNewRomanPS-BoldMT" w:cs="TimesNewRomanPS-BoldMT"/>
          <w:b/>
          <w:bCs/>
          <w:sz w:val="28"/>
          <w:szCs w:val="28"/>
        </w:rPr>
        <w:t>Social Responsibilities</w:t>
      </w:r>
    </w:p>
    <w:p w14:paraId="0E9D0D19" w14:textId="2DBB82D7"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As </w:t>
      </w:r>
      <w:r w:rsidR="00DB6BD9">
        <w:rPr>
          <w:rFonts w:ascii="TimesNewRomanPSMT" w:hAnsi="TimesNewRomanPSMT" w:cs="TimesNewRomanPSMT"/>
          <w:sz w:val="24"/>
          <w:szCs w:val="24"/>
        </w:rPr>
        <w:t>Dee Manufacturing</w:t>
      </w:r>
      <w:r>
        <w:rPr>
          <w:rFonts w:ascii="TimesNewRomanPSMT" w:hAnsi="TimesNewRomanPSMT" w:cs="TimesNewRomanPSMT"/>
          <w:sz w:val="24"/>
          <w:szCs w:val="24"/>
        </w:rPr>
        <w:t xml:space="preserve"> continues to globalize our business and supply base, we</w:t>
      </w:r>
      <w:r w:rsidR="003C12E3">
        <w:rPr>
          <w:rFonts w:ascii="TimesNewRomanPSMT" w:hAnsi="TimesNewRomanPSMT" w:cs="TimesNewRomanPSMT"/>
          <w:sz w:val="24"/>
          <w:szCs w:val="24"/>
        </w:rPr>
        <w:t xml:space="preserve"> </w:t>
      </w:r>
      <w:r>
        <w:rPr>
          <w:rFonts w:ascii="TimesNewRomanPSMT" w:hAnsi="TimesNewRomanPSMT" w:cs="TimesNewRomanPSMT"/>
          <w:sz w:val="24"/>
          <w:szCs w:val="24"/>
        </w:rPr>
        <w:t>realize evaluating the environmental performance and social integrity of our suppliers is</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increasingly important to ensure our values are protected. </w:t>
      </w:r>
      <w:r w:rsidR="00FA4880">
        <w:rPr>
          <w:rFonts w:ascii="TimesNewRomanPSMT" w:hAnsi="TimesNewRomanPSMT" w:cs="TimesNewRomanPSMT"/>
          <w:sz w:val="24"/>
          <w:szCs w:val="24"/>
        </w:rPr>
        <w:t>As a result</w:t>
      </w:r>
      <w:r>
        <w:rPr>
          <w:rFonts w:ascii="TimesNewRomanPSMT" w:hAnsi="TimesNewRomanPSMT" w:cs="TimesNewRomanPSMT"/>
          <w:sz w:val="24"/>
          <w:szCs w:val="24"/>
        </w:rPr>
        <w:t xml:space="preserve">, </w:t>
      </w:r>
      <w:r w:rsidR="00DB6BD9">
        <w:rPr>
          <w:rFonts w:ascii="TimesNewRomanPSMT" w:hAnsi="TimesNewRomanPSMT" w:cs="TimesNewRomanPSMT"/>
          <w:sz w:val="24"/>
          <w:szCs w:val="24"/>
        </w:rPr>
        <w:t>D</w:t>
      </w:r>
      <w:r w:rsidR="00D57E1E">
        <w:rPr>
          <w:rFonts w:ascii="TimesNewRomanPSMT" w:hAnsi="TimesNewRomanPSMT" w:cs="TimesNewRomanPSMT"/>
          <w:sz w:val="24"/>
          <w:szCs w:val="24"/>
        </w:rPr>
        <w:t>ee</w:t>
      </w:r>
      <w:r>
        <w:rPr>
          <w:rFonts w:ascii="TimesNewRomanPSMT" w:hAnsi="TimesNewRomanPSMT" w:cs="TimesNewRomanPSMT"/>
          <w:sz w:val="24"/>
          <w:szCs w:val="24"/>
        </w:rPr>
        <w:t xml:space="preserve"> requires supplier</w:t>
      </w:r>
      <w:r w:rsidR="003C12E3">
        <w:rPr>
          <w:rFonts w:ascii="TimesNewRomanPSMT" w:hAnsi="TimesNewRomanPSMT" w:cs="TimesNewRomanPSMT"/>
          <w:sz w:val="24"/>
          <w:szCs w:val="24"/>
        </w:rPr>
        <w:t xml:space="preserve"> </w:t>
      </w:r>
      <w:r>
        <w:rPr>
          <w:rFonts w:ascii="TimesNewRomanPSMT" w:hAnsi="TimesNewRomanPSMT" w:cs="TimesNewRomanPSMT"/>
          <w:sz w:val="24"/>
          <w:szCs w:val="24"/>
        </w:rPr>
        <w:t>commitment to sound business ethics,</w:t>
      </w:r>
      <w:r w:rsidR="003C12E3">
        <w:rPr>
          <w:rFonts w:ascii="TimesNewRomanPSMT" w:hAnsi="TimesNewRomanPSMT" w:cs="TimesNewRomanPSMT"/>
          <w:sz w:val="24"/>
          <w:szCs w:val="24"/>
        </w:rPr>
        <w:t xml:space="preserve"> </w:t>
      </w:r>
      <w:r>
        <w:rPr>
          <w:rFonts w:ascii="TimesNewRomanPSMT" w:hAnsi="TimesNewRomanPSMT" w:cs="TimesNewRomanPSMT"/>
          <w:sz w:val="24"/>
          <w:szCs w:val="24"/>
        </w:rPr>
        <w:t>environmental responsibility, workforce treatment and safety</w:t>
      </w:r>
      <w:r w:rsidR="00FA4880">
        <w:rPr>
          <w:rFonts w:ascii="TimesNewRomanPSMT" w:hAnsi="TimesNewRomanPSMT" w:cs="TimesNewRomanPSMT"/>
          <w:sz w:val="24"/>
          <w:szCs w:val="24"/>
        </w:rPr>
        <w:t xml:space="preserve"> as well as to adhere to our Supplier Code of Conduct / Social Responsibilities (Appendix II).  </w:t>
      </w:r>
    </w:p>
    <w:p w14:paraId="6B6E6F36"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3A0C2F15" w14:textId="71AF54D5"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1.4. Statutory and Regulatory Co</w:t>
      </w:r>
      <w:r w:rsidR="00D84298">
        <w:rPr>
          <w:rFonts w:ascii="TimesNewRomanPS-BoldMT" w:hAnsi="TimesNewRomanPS-BoldMT" w:cs="TimesNewRomanPS-BoldMT"/>
          <w:b/>
          <w:bCs/>
          <w:sz w:val="28"/>
          <w:szCs w:val="28"/>
        </w:rPr>
        <w:t>mpliance</w:t>
      </w:r>
    </w:p>
    <w:p w14:paraId="2D23DD86" w14:textId="10E17D36"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As an extension of </w:t>
      </w:r>
      <w:r w:rsidR="00DB6BD9">
        <w:rPr>
          <w:rFonts w:ascii="TimesNewRomanPSMT" w:hAnsi="TimesNewRomanPSMT" w:cs="TimesNewRomanPSMT"/>
          <w:sz w:val="24"/>
          <w:szCs w:val="24"/>
        </w:rPr>
        <w:t>Dee’s</w:t>
      </w:r>
      <w:r>
        <w:rPr>
          <w:rFonts w:ascii="TimesNewRomanPSMT" w:hAnsi="TimesNewRomanPSMT" w:cs="TimesNewRomanPSMT"/>
          <w:sz w:val="24"/>
          <w:szCs w:val="24"/>
        </w:rPr>
        <w:t xml:space="preserve"> global business, suppliers may be required to</w:t>
      </w:r>
      <w:r w:rsidR="00D57E1E">
        <w:rPr>
          <w:rFonts w:ascii="TimesNewRomanPSMT" w:hAnsi="TimesNewRomanPSMT" w:cs="TimesNewRomanPSMT"/>
          <w:sz w:val="24"/>
          <w:szCs w:val="24"/>
        </w:rPr>
        <w:t xml:space="preserve"> </w:t>
      </w:r>
      <w:r>
        <w:rPr>
          <w:rFonts w:ascii="TimesNewRomanPSMT" w:hAnsi="TimesNewRomanPSMT" w:cs="TimesNewRomanPSMT"/>
          <w:sz w:val="24"/>
          <w:szCs w:val="24"/>
        </w:rPr>
        <w:t>provide evidence of</w:t>
      </w:r>
      <w:r w:rsidR="003C12E3">
        <w:rPr>
          <w:rFonts w:ascii="TimesNewRomanPSMT" w:hAnsi="TimesNewRomanPSMT" w:cs="TimesNewRomanPSMT"/>
          <w:sz w:val="24"/>
          <w:szCs w:val="24"/>
        </w:rPr>
        <w:t xml:space="preserve"> c</w:t>
      </w:r>
      <w:r>
        <w:rPr>
          <w:rFonts w:ascii="TimesNewRomanPSMT" w:hAnsi="TimesNewRomanPSMT" w:cs="TimesNewRomanPSMT"/>
          <w:sz w:val="24"/>
          <w:szCs w:val="24"/>
        </w:rPr>
        <w:t>onformance to specific industry, customer, statutory and regulatory</w:t>
      </w:r>
      <w:r w:rsidR="00D57E1E">
        <w:rPr>
          <w:rFonts w:ascii="TimesNewRomanPSMT" w:hAnsi="TimesNewRomanPSMT" w:cs="TimesNewRomanPSMT"/>
          <w:sz w:val="24"/>
          <w:szCs w:val="24"/>
        </w:rPr>
        <w:t xml:space="preserve"> </w:t>
      </w:r>
      <w:r>
        <w:rPr>
          <w:rFonts w:ascii="TimesNewRomanPSMT" w:hAnsi="TimesNewRomanPSMT" w:cs="TimesNewRomanPSMT"/>
          <w:sz w:val="24"/>
          <w:szCs w:val="24"/>
        </w:rPr>
        <w:t>requirements. As directed</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by </w:t>
      </w:r>
      <w:r w:rsidR="00DB6BD9">
        <w:rPr>
          <w:rFonts w:ascii="TimesNewRomanPSMT" w:hAnsi="TimesNewRomanPSMT" w:cs="TimesNewRomanPSMT"/>
          <w:sz w:val="24"/>
          <w:szCs w:val="24"/>
        </w:rPr>
        <w:t>Dee</w:t>
      </w:r>
      <w:r>
        <w:rPr>
          <w:rFonts w:ascii="TimesNewRomanPSMT" w:hAnsi="TimesNewRomanPSMT" w:cs="TimesNewRomanPSMT"/>
          <w:sz w:val="24"/>
          <w:szCs w:val="24"/>
        </w:rPr>
        <w:t>, conformance may</w:t>
      </w:r>
      <w:r w:rsidR="00D57E1E">
        <w:rPr>
          <w:rFonts w:ascii="TimesNewRomanPSMT" w:hAnsi="TimesNewRomanPSMT" w:cs="TimesNewRomanPSMT"/>
          <w:sz w:val="24"/>
          <w:szCs w:val="24"/>
        </w:rPr>
        <w:t xml:space="preserve"> </w:t>
      </w:r>
      <w:r>
        <w:rPr>
          <w:rFonts w:ascii="TimesNewRomanPSMT" w:hAnsi="TimesNewRomanPSMT" w:cs="TimesNewRomanPSMT"/>
          <w:sz w:val="24"/>
          <w:szCs w:val="24"/>
        </w:rPr>
        <w:t>include requirements applicable to the country of</w:t>
      </w:r>
      <w:r w:rsidR="003C12E3">
        <w:rPr>
          <w:rFonts w:ascii="TimesNewRomanPSMT" w:hAnsi="TimesNewRomanPSMT" w:cs="TimesNewRomanPSMT"/>
          <w:sz w:val="24"/>
          <w:szCs w:val="24"/>
        </w:rPr>
        <w:t xml:space="preserve"> r</w:t>
      </w:r>
      <w:r>
        <w:rPr>
          <w:rFonts w:ascii="TimesNewRomanPSMT" w:hAnsi="TimesNewRomanPSMT" w:cs="TimesNewRomanPSMT"/>
          <w:sz w:val="24"/>
          <w:szCs w:val="24"/>
        </w:rPr>
        <w:t>eceipt, the country of shipment and, if</w:t>
      </w:r>
      <w:r w:rsidR="00D57E1E">
        <w:rPr>
          <w:rFonts w:ascii="TimesNewRomanPSMT" w:hAnsi="TimesNewRomanPSMT" w:cs="TimesNewRomanPSMT"/>
          <w:sz w:val="24"/>
          <w:szCs w:val="24"/>
        </w:rPr>
        <w:t xml:space="preserve"> </w:t>
      </w:r>
      <w:r>
        <w:rPr>
          <w:rFonts w:ascii="TimesNewRomanPSMT" w:hAnsi="TimesNewRomanPSMT" w:cs="TimesNewRomanPSMT"/>
          <w:sz w:val="24"/>
          <w:szCs w:val="24"/>
        </w:rPr>
        <w:t>provided, the customer country of destination.</w:t>
      </w:r>
    </w:p>
    <w:p w14:paraId="45946FDC"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269A680D" w14:textId="3D9FB8E5"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Compliance certification examples include, but </w:t>
      </w:r>
      <w:r w:rsidR="00FA4880">
        <w:rPr>
          <w:rFonts w:ascii="TimesNewRomanPSMT" w:hAnsi="TimesNewRomanPSMT" w:cs="TimesNewRomanPSMT"/>
          <w:sz w:val="24"/>
          <w:szCs w:val="24"/>
        </w:rPr>
        <w:t xml:space="preserve">are </w:t>
      </w:r>
      <w:r>
        <w:rPr>
          <w:rFonts w:ascii="TimesNewRomanPSMT" w:hAnsi="TimesNewRomanPSMT" w:cs="TimesNewRomanPSMT"/>
          <w:sz w:val="24"/>
          <w:szCs w:val="24"/>
        </w:rPr>
        <w:t>not limited to:</w:t>
      </w:r>
      <w:r w:rsidR="00D27BEC">
        <w:rPr>
          <w:rFonts w:ascii="TimesNewRomanPSMT" w:hAnsi="TimesNewRomanPSMT" w:cs="TimesNewRomanPSMT"/>
          <w:sz w:val="24"/>
          <w:szCs w:val="24"/>
        </w:rPr>
        <w:t xml:space="preserve"> International Traffic in Arms Regulations</w:t>
      </w:r>
      <w:r>
        <w:rPr>
          <w:rFonts w:ascii="TimesNewRomanPSMT" w:hAnsi="TimesNewRomanPSMT" w:cs="TimesNewRomanPSMT"/>
          <w:sz w:val="24"/>
          <w:szCs w:val="24"/>
        </w:rPr>
        <w:t xml:space="preserve"> </w:t>
      </w:r>
      <w:r w:rsidR="00D27BEC">
        <w:rPr>
          <w:rFonts w:ascii="TimesNewRomanPSMT" w:hAnsi="TimesNewRomanPSMT" w:cs="TimesNewRomanPSMT"/>
          <w:sz w:val="24"/>
          <w:szCs w:val="24"/>
        </w:rPr>
        <w:t>(</w:t>
      </w:r>
      <w:r w:rsidR="00FA4880">
        <w:rPr>
          <w:rFonts w:ascii="TimesNewRomanPSMT" w:hAnsi="TimesNewRomanPSMT" w:cs="TimesNewRomanPSMT"/>
          <w:sz w:val="24"/>
          <w:szCs w:val="24"/>
        </w:rPr>
        <w:t>ITAR</w:t>
      </w:r>
      <w:r w:rsidR="00D27BEC">
        <w:rPr>
          <w:rFonts w:ascii="TimesNewRomanPSMT" w:hAnsi="TimesNewRomanPSMT" w:cs="TimesNewRomanPSMT"/>
          <w:sz w:val="24"/>
          <w:szCs w:val="24"/>
        </w:rPr>
        <w:t>)</w:t>
      </w:r>
      <w:r w:rsidR="00FA4880">
        <w:rPr>
          <w:rFonts w:ascii="TimesNewRomanPSMT" w:hAnsi="TimesNewRomanPSMT" w:cs="TimesNewRomanPSMT"/>
          <w:sz w:val="24"/>
          <w:szCs w:val="24"/>
        </w:rPr>
        <w:t xml:space="preserve">, </w:t>
      </w:r>
      <w:r w:rsidR="00D27BEC">
        <w:rPr>
          <w:rFonts w:ascii="TimesNewRomanPSMT" w:hAnsi="TimesNewRomanPSMT" w:cs="TimesNewRomanPSMT"/>
          <w:sz w:val="24"/>
          <w:szCs w:val="24"/>
        </w:rPr>
        <w:t>Export Administration Regulations (EAR), North American Free Trade Agreement (</w:t>
      </w:r>
      <w:r>
        <w:rPr>
          <w:rFonts w:ascii="TimesNewRomanPSMT" w:hAnsi="TimesNewRomanPSMT" w:cs="TimesNewRomanPSMT"/>
          <w:sz w:val="24"/>
          <w:szCs w:val="24"/>
        </w:rPr>
        <w:t>NAFTA</w:t>
      </w:r>
      <w:r w:rsidR="00D27BEC">
        <w:rPr>
          <w:rFonts w:ascii="TimesNewRomanPSMT" w:hAnsi="TimesNewRomanPSMT" w:cs="TimesNewRomanPSMT"/>
          <w:sz w:val="24"/>
          <w:szCs w:val="24"/>
        </w:rPr>
        <w:t>)</w:t>
      </w:r>
      <w:r>
        <w:rPr>
          <w:rFonts w:ascii="TimesNewRomanPSMT" w:hAnsi="TimesNewRomanPSMT" w:cs="TimesNewRomanPSMT"/>
          <w:sz w:val="24"/>
          <w:szCs w:val="24"/>
        </w:rPr>
        <w:t xml:space="preserve">, </w:t>
      </w:r>
      <w:r w:rsidR="00D27BEC">
        <w:rPr>
          <w:rFonts w:ascii="TimesNewRomanPSMT" w:hAnsi="TimesNewRomanPSMT" w:cs="TimesNewRomanPSMT"/>
          <w:sz w:val="24"/>
          <w:szCs w:val="24"/>
        </w:rPr>
        <w:t>Restriction of Hazardous Substances (</w:t>
      </w:r>
      <w:r>
        <w:rPr>
          <w:rFonts w:ascii="TimesNewRomanPSMT" w:hAnsi="TimesNewRomanPSMT" w:cs="TimesNewRomanPSMT"/>
          <w:sz w:val="24"/>
          <w:szCs w:val="24"/>
        </w:rPr>
        <w:t>RoHS</w:t>
      </w:r>
      <w:r w:rsidR="00D27BEC">
        <w:rPr>
          <w:rFonts w:ascii="TimesNewRomanPSMT" w:hAnsi="TimesNewRomanPSMT" w:cs="TimesNewRomanPSMT"/>
          <w:sz w:val="24"/>
          <w:szCs w:val="24"/>
        </w:rPr>
        <w:t>)</w:t>
      </w:r>
      <w:r>
        <w:rPr>
          <w:rFonts w:ascii="TimesNewRomanPSMT" w:hAnsi="TimesNewRomanPSMT" w:cs="TimesNewRomanPSMT"/>
          <w:sz w:val="24"/>
          <w:szCs w:val="24"/>
        </w:rPr>
        <w:t xml:space="preserve">, </w:t>
      </w:r>
      <w:r w:rsidR="00D27BEC">
        <w:rPr>
          <w:rFonts w:ascii="TimesNewRomanPSMT" w:hAnsi="TimesNewRomanPSMT" w:cs="TimesNewRomanPSMT"/>
          <w:sz w:val="24"/>
          <w:szCs w:val="24"/>
        </w:rPr>
        <w:t>Registration, Evaluation, Authorization and Restriction of Chemicals (</w:t>
      </w:r>
      <w:r>
        <w:rPr>
          <w:rFonts w:ascii="TimesNewRomanPSMT" w:hAnsi="TimesNewRomanPSMT" w:cs="TimesNewRomanPSMT"/>
          <w:sz w:val="24"/>
          <w:szCs w:val="24"/>
        </w:rPr>
        <w:t>REACH</w:t>
      </w:r>
      <w:r w:rsidR="00D27BEC">
        <w:rPr>
          <w:rFonts w:ascii="TimesNewRomanPSMT" w:hAnsi="TimesNewRomanPSMT" w:cs="TimesNewRomanPSMT"/>
          <w:sz w:val="24"/>
          <w:szCs w:val="24"/>
        </w:rPr>
        <w:t>)</w:t>
      </w:r>
      <w:r>
        <w:rPr>
          <w:rFonts w:ascii="TimesNewRomanPSMT" w:hAnsi="TimesNewRomanPSMT" w:cs="TimesNewRomanPSMT"/>
          <w:sz w:val="24"/>
          <w:szCs w:val="24"/>
        </w:rPr>
        <w:t>,</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Conflict Minerals, Material </w:t>
      </w:r>
      <w:r w:rsidR="007954A8">
        <w:rPr>
          <w:rFonts w:ascii="TimesNewRomanPSMT" w:hAnsi="TimesNewRomanPSMT" w:cs="TimesNewRomanPSMT"/>
          <w:sz w:val="24"/>
          <w:szCs w:val="24"/>
        </w:rPr>
        <w:t>Certificates</w:t>
      </w:r>
      <w:r>
        <w:rPr>
          <w:rFonts w:ascii="TimesNewRomanPSMT" w:hAnsi="TimesNewRomanPSMT" w:cs="TimesNewRomanPSMT"/>
          <w:sz w:val="24"/>
          <w:szCs w:val="24"/>
        </w:rPr>
        <w:t xml:space="preserve">, </w:t>
      </w:r>
      <w:r w:rsidR="007954A8">
        <w:rPr>
          <w:rFonts w:ascii="TimesNewRomanPSMT" w:hAnsi="TimesNewRomanPSMT" w:cs="TimesNewRomanPSMT"/>
          <w:sz w:val="24"/>
          <w:szCs w:val="24"/>
        </w:rPr>
        <w:t xml:space="preserve">Shipping Certificates, </w:t>
      </w:r>
      <w:r>
        <w:rPr>
          <w:rFonts w:ascii="TimesNewRomanPSMT" w:hAnsi="TimesNewRomanPSMT" w:cs="TimesNewRomanPSMT"/>
          <w:sz w:val="24"/>
          <w:szCs w:val="24"/>
        </w:rPr>
        <w:t>Certificate</w:t>
      </w:r>
      <w:r w:rsidR="007954A8">
        <w:rPr>
          <w:rFonts w:ascii="TimesNewRomanPSMT" w:hAnsi="TimesNewRomanPSMT" w:cs="TimesNewRomanPSMT"/>
          <w:sz w:val="24"/>
          <w:szCs w:val="24"/>
        </w:rPr>
        <w:t>s</w:t>
      </w:r>
      <w:r>
        <w:rPr>
          <w:rFonts w:ascii="TimesNewRomanPSMT" w:hAnsi="TimesNewRomanPSMT" w:cs="TimesNewRomanPSMT"/>
          <w:sz w:val="24"/>
          <w:szCs w:val="24"/>
        </w:rPr>
        <w:t xml:space="preserve"> of Conformance, Diversity Statement, etc</w:t>
      </w:r>
      <w:r w:rsidR="00FA4880">
        <w:rPr>
          <w:rFonts w:ascii="TimesNewRomanPSMT" w:hAnsi="TimesNewRomanPSMT" w:cs="TimesNewRomanPSMT"/>
          <w:sz w:val="24"/>
          <w:szCs w:val="24"/>
        </w:rPr>
        <w:t>.</w:t>
      </w:r>
    </w:p>
    <w:p w14:paraId="7FA805A4" w14:textId="77777777" w:rsidR="00FA4880" w:rsidRDefault="00FA4880" w:rsidP="003A2F83">
      <w:pPr>
        <w:autoSpaceDE w:val="0"/>
        <w:autoSpaceDN w:val="0"/>
        <w:adjustRightInd w:val="0"/>
        <w:spacing w:line="240" w:lineRule="auto"/>
        <w:rPr>
          <w:rFonts w:ascii="TimesNewRomanPSMT" w:hAnsi="TimesNewRomanPSMT" w:cs="TimesNewRomanPSMT"/>
          <w:sz w:val="24"/>
          <w:szCs w:val="24"/>
        </w:rPr>
      </w:pPr>
    </w:p>
    <w:p w14:paraId="0C152BDB" w14:textId="67F05881" w:rsidR="00FA4880" w:rsidRDefault="00647F84" w:rsidP="003A2F83">
      <w:pPr>
        <w:autoSpaceDE w:val="0"/>
        <w:autoSpaceDN w:val="0"/>
        <w:adjustRightInd w:val="0"/>
        <w:spacing w:line="240" w:lineRule="auto"/>
        <w:rPr>
          <w:rFonts w:ascii="TimesNewRomanPSMT" w:hAnsi="TimesNewRomanPSMT" w:cs="TimesNewRomanPSMT"/>
          <w:sz w:val="24"/>
          <w:szCs w:val="24"/>
        </w:rPr>
      </w:pPr>
      <w:r w:rsidRPr="001F40A2">
        <w:rPr>
          <w:rFonts w:ascii="TimesNewRomanPSMT" w:hAnsi="TimesNewRomanPSMT" w:cs="TimesNewRomanPSMT"/>
          <w:sz w:val="24"/>
          <w:szCs w:val="24"/>
        </w:rPr>
        <w:t>Quality Management System certification examples include, but are not limited to, ISO 9001, IATF 16949, ISO/IEC 17025, ISO 14001, etc.</w:t>
      </w:r>
    </w:p>
    <w:p w14:paraId="53021F9A"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46D592A0" w14:textId="77777777" w:rsidR="009C228C" w:rsidRDefault="009C228C" w:rsidP="003A2F83">
      <w:pPr>
        <w:autoSpaceDE w:val="0"/>
        <w:autoSpaceDN w:val="0"/>
        <w:adjustRightInd w:val="0"/>
        <w:spacing w:line="240" w:lineRule="auto"/>
        <w:rPr>
          <w:rFonts w:ascii="TimesNewRomanPSMT" w:hAnsi="TimesNewRomanPSMT" w:cs="TimesNewRomanPSMT"/>
          <w:sz w:val="24"/>
          <w:szCs w:val="24"/>
        </w:rPr>
      </w:pPr>
    </w:p>
    <w:p w14:paraId="29FEC024" w14:textId="77777777" w:rsidR="009C228C" w:rsidRDefault="009C228C" w:rsidP="003A2F83">
      <w:pPr>
        <w:autoSpaceDE w:val="0"/>
        <w:autoSpaceDN w:val="0"/>
        <w:adjustRightInd w:val="0"/>
        <w:spacing w:line="240" w:lineRule="auto"/>
        <w:rPr>
          <w:rFonts w:ascii="TimesNewRomanPSMT" w:hAnsi="TimesNewRomanPSMT" w:cs="TimesNewRomanPSMT"/>
          <w:sz w:val="24"/>
          <w:szCs w:val="24"/>
        </w:rPr>
      </w:pPr>
    </w:p>
    <w:p w14:paraId="71EED8DE" w14:textId="77777777" w:rsidR="009C228C" w:rsidRDefault="009C228C" w:rsidP="003A2F83">
      <w:pPr>
        <w:autoSpaceDE w:val="0"/>
        <w:autoSpaceDN w:val="0"/>
        <w:adjustRightInd w:val="0"/>
        <w:spacing w:line="240" w:lineRule="auto"/>
        <w:rPr>
          <w:rFonts w:ascii="TimesNewRomanPSMT" w:hAnsi="TimesNewRomanPSMT" w:cs="TimesNewRomanPSMT"/>
          <w:sz w:val="24"/>
          <w:szCs w:val="24"/>
        </w:rPr>
      </w:pPr>
    </w:p>
    <w:p w14:paraId="0C968E59" w14:textId="77777777"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1.5. Process Changes</w:t>
      </w:r>
    </w:p>
    <w:p w14:paraId="2A958D16" w14:textId="32AA3ED3"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The supplier is encouraged to pursue and implement changes to their processes and</w:t>
      </w:r>
      <w:r w:rsidR="003C12E3">
        <w:rPr>
          <w:rFonts w:ascii="TimesNewRomanPSMT" w:hAnsi="TimesNewRomanPSMT" w:cs="TimesNewRomanPSMT"/>
          <w:sz w:val="24"/>
          <w:szCs w:val="24"/>
        </w:rPr>
        <w:t xml:space="preserve"> </w:t>
      </w:r>
      <w:r>
        <w:rPr>
          <w:rFonts w:ascii="TimesNewRomanPSMT" w:hAnsi="TimesNewRomanPSMT" w:cs="TimesNewRomanPSMT"/>
          <w:sz w:val="24"/>
          <w:szCs w:val="24"/>
        </w:rPr>
        <w:t>manufacturing systems to improve quality, efficiency, logistics and costs. The supplier is</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required to inform </w:t>
      </w:r>
      <w:r w:rsidR="00DB6BD9">
        <w:rPr>
          <w:rFonts w:ascii="TimesNewRomanPSMT" w:hAnsi="TimesNewRomanPSMT" w:cs="TimesNewRomanPSMT"/>
          <w:sz w:val="24"/>
          <w:szCs w:val="24"/>
        </w:rPr>
        <w:t xml:space="preserve">Dee Manufacturing </w:t>
      </w:r>
      <w:r>
        <w:rPr>
          <w:rFonts w:ascii="TimesNewRomanPSMT" w:hAnsi="TimesNewRomanPSMT" w:cs="TimesNewRomanPSMT"/>
          <w:sz w:val="24"/>
          <w:szCs w:val="24"/>
        </w:rPr>
        <w:t xml:space="preserve">of any </w:t>
      </w:r>
      <w:r w:rsidR="00D57E1E">
        <w:rPr>
          <w:rFonts w:ascii="TimesNewRomanPSMT" w:hAnsi="TimesNewRomanPSMT" w:cs="TimesNewRomanPSMT"/>
          <w:sz w:val="24"/>
          <w:szCs w:val="24"/>
        </w:rPr>
        <w:t xml:space="preserve">process change that affects customer </w:t>
      </w:r>
      <w:r>
        <w:rPr>
          <w:rFonts w:ascii="TimesNewRomanPSMT" w:hAnsi="TimesNewRomanPSMT" w:cs="TimesNewRomanPSMT"/>
          <w:sz w:val="24"/>
          <w:szCs w:val="24"/>
        </w:rPr>
        <w:t>requirement</w:t>
      </w:r>
      <w:r w:rsidR="00192086">
        <w:rPr>
          <w:rFonts w:ascii="TimesNewRomanPSMT" w:hAnsi="TimesNewRomanPSMT" w:cs="TimesNewRomanPSMT"/>
          <w:sz w:val="24"/>
          <w:szCs w:val="24"/>
        </w:rPr>
        <w:t>s</w:t>
      </w:r>
      <w:r>
        <w:rPr>
          <w:rFonts w:ascii="TimesNewRomanPSMT" w:hAnsi="TimesNewRomanPSMT" w:cs="TimesNewRomanPSMT"/>
          <w:sz w:val="24"/>
          <w:szCs w:val="24"/>
        </w:rPr>
        <w:t>.</w:t>
      </w:r>
      <w:r w:rsidR="00192086">
        <w:rPr>
          <w:rFonts w:ascii="TimesNewRomanPSMT" w:hAnsi="TimesNewRomanPSMT" w:cs="TimesNewRomanPSMT"/>
          <w:sz w:val="24"/>
          <w:szCs w:val="24"/>
        </w:rPr>
        <w:t xml:space="preserve">  This includes moving the location of production </w:t>
      </w:r>
      <w:r w:rsidR="007954A8">
        <w:rPr>
          <w:rFonts w:ascii="TimesNewRomanPSMT" w:hAnsi="TimesNewRomanPSMT" w:cs="TimesNewRomanPSMT"/>
          <w:sz w:val="24"/>
          <w:szCs w:val="24"/>
        </w:rPr>
        <w:t>equipment</w:t>
      </w:r>
      <w:r w:rsidR="00192086">
        <w:rPr>
          <w:rFonts w:ascii="TimesNewRomanPSMT" w:hAnsi="TimesNewRomanPSMT" w:cs="TimesNewRomanPSMT"/>
          <w:sz w:val="24"/>
          <w:szCs w:val="24"/>
        </w:rPr>
        <w:t>.</w:t>
      </w:r>
      <w:r w:rsidR="00A54FE5">
        <w:rPr>
          <w:rFonts w:ascii="TimesNewRomanPSMT" w:hAnsi="TimesNewRomanPSMT" w:cs="TimesNewRomanPSMT"/>
          <w:sz w:val="24"/>
          <w:szCs w:val="24"/>
        </w:rPr>
        <w:t xml:space="preserve">  Process changes shall include a production trial </w:t>
      </w:r>
      <w:r w:rsidR="00966956">
        <w:rPr>
          <w:rFonts w:ascii="TimesNewRomanPSMT" w:hAnsi="TimesNewRomanPSMT" w:cs="TimesNewRomanPSMT"/>
          <w:sz w:val="24"/>
          <w:szCs w:val="24"/>
        </w:rPr>
        <w:t>run,</w:t>
      </w:r>
      <w:r w:rsidR="00A54FE5">
        <w:rPr>
          <w:rFonts w:ascii="TimesNewRomanPSMT" w:hAnsi="TimesNewRomanPSMT" w:cs="TimesNewRomanPSMT"/>
          <w:sz w:val="24"/>
          <w:szCs w:val="24"/>
        </w:rPr>
        <w:t xml:space="preserve"> and the results of the trial shall be documented.</w:t>
      </w:r>
    </w:p>
    <w:p w14:paraId="3F8EAC6A" w14:textId="77777777" w:rsidR="009C228C" w:rsidRDefault="009C228C" w:rsidP="003A2F83">
      <w:pPr>
        <w:autoSpaceDE w:val="0"/>
        <w:autoSpaceDN w:val="0"/>
        <w:adjustRightInd w:val="0"/>
        <w:spacing w:line="240" w:lineRule="auto"/>
        <w:rPr>
          <w:rFonts w:ascii="TimesNewRomanPSMT" w:hAnsi="TimesNewRomanPSMT" w:cs="TimesNewRomanPSMT"/>
          <w:sz w:val="24"/>
          <w:szCs w:val="24"/>
        </w:rPr>
      </w:pPr>
    </w:p>
    <w:p w14:paraId="46523D7D" w14:textId="77777777"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2.0 Supplier Selection, Approval and Performance</w:t>
      </w:r>
    </w:p>
    <w:p w14:paraId="42F59914" w14:textId="77777777" w:rsidR="00113472" w:rsidRDefault="00113472" w:rsidP="00113472">
      <w:pPr>
        <w:autoSpaceDE w:val="0"/>
        <w:autoSpaceDN w:val="0"/>
        <w:adjustRightInd w:val="0"/>
        <w:spacing w:line="240" w:lineRule="auto"/>
        <w:rPr>
          <w:rFonts w:ascii="TimesNewRomanPS-BoldMT" w:hAnsi="TimesNewRomanPS-BoldMT" w:cs="TimesNewRomanPS-BoldMT"/>
          <w:b/>
          <w:bCs/>
          <w:sz w:val="28"/>
          <w:szCs w:val="28"/>
        </w:rPr>
      </w:pPr>
    </w:p>
    <w:p w14:paraId="775757D8" w14:textId="550F5C46" w:rsidR="00113472" w:rsidRDefault="00113472" w:rsidP="00113472">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2.1 Supplier Quality Management System Requirements</w:t>
      </w:r>
    </w:p>
    <w:p w14:paraId="2842C418" w14:textId="77777777" w:rsidR="006F42DA" w:rsidRDefault="00113472" w:rsidP="00113472">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In most cases, third party registration to IATF 16949 is required for suppliers providing products/materials/services for Dee’s automotive customers.  </w:t>
      </w:r>
      <w:r w:rsidR="006F42DA">
        <w:rPr>
          <w:rFonts w:ascii="TimesNewRomanPSMT" w:hAnsi="TimesNewRomanPSMT" w:cs="TimesNewRomanPSMT"/>
          <w:sz w:val="24"/>
          <w:szCs w:val="24"/>
        </w:rPr>
        <w:t>Third party certification to IATF 16949 must be conducted in compliance with the International Automotive Task Force (IATF) recognized automotive certification scheme by a certification body recognized by the IATF.</w:t>
      </w:r>
    </w:p>
    <w:p w14:paraId="01111131" w14:textId="77777777" w:rsidR="006F42DA" w:rsidRDefault="006F42DA" w:rsidP="00113472">
      <w:pPr>
        <w:autoSpaceDE w:val="0"/>
        <w:autoSpaceDN w:val="0"/>
        <w:adjustRightInd w:val="0"/>
        <w:spacing w:line="240" w:lineRule="auto"/>
        <w:rPr>
          <w:rFonts w:ascii="TimesNewRomanPSMT" w:hAnsi="TimesNewRomanPSMT" w:cs="TimesNewRomanPSMT"/>
          <w:sz w:val="24"/>
          <w:szCs w:val="24"/>
        </w:rPr>
      </w:pPr>
    </w:p>
    <w:p w14:paraId="02B62366" w14:textId="3323F099" w:rsidR="006F42DA" w:rsidRDefault="00113472" w:rsidP="00113472">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As a minimum, for identified </w:t>
      </w:r>
      <w:r w:rsidRPr="000C4F68">
        <w:rPr>
          <w:rFonts w:ascii="TimesNewRomanPS-BoldMT" w:hAnsi="TimesNewRomanPS-BoldMT" w:cs="TimesNewRomanPS-BoldMT"/>
          <w:sz w:val="24"/>
          <w:szCs w:val="24"/>
        </w:rPr>
        <w:t>suppliers</w:t>
      </w:r>
      <w:r>
        <w:rPr>
          <w:rFonts w:ascii="TimesNewRomanPS-BoldMT" w:hAnsi="TimesNewRomanPS-BoldMT" w:cs="TimesNewRomanPS-BoldMT"/>
          <w:sz w:val="24"/>
          <w:szCs w:val="24"/>
        </w:rPr>
        <w:t xml:space="preserve"> of automotive products/materials/services,</w:t>
      </w:r>
      <w:r>
        <w:rPr>
          <w:rFonts w:ascii="TimesNewRomanPSMT" w:hAnsi="TimesNewRomanPSMT" w:cs="TimesNewRomanPSMT"/>
          <w:sz w:val="24"/>
          <w:szCs w:val="24"/>
        </w:rPr>
        <w:t xml:space="preserve"> third party registration to ISO 9001 </w:t>
      </w:r>
      <w:r w:rsidRPr="000C4F68">
        <w:rPr>
          <w:rFonts w:ascii="TimesNewRomanPSMT" w:hAnsi="TimesNewRomanPSMT" w:cs="TimesNewRomanPSMT"/>
          <w:sz w:val="24"/>
          <w:szCs w:val="24"/>
        </w:rPr>
        <w:t>and completion of the Minimum Automotive Quality Management System Requirements</w:t>
      </w:r>
      <w:r w:rsidR="006F42DA">
        <w:rPr>
          <w:rFonts w:ascii="TimesNewRomanPSMT" w:hAnsi="TimesNewRomanPSMT" w:cs="TimesNewRomanPSMT"/>
          <w:sz w:val="24"/>
          <w:szCs w:val="24"/>
        </w:rPr>
        <w:t xml:space="preserve"> </w:t>
      </w:r>
      <w:r w:rsidR="006F42DA" w:rsidRPr="000C4F68">
        <w:rPr>
          <w:rFonts w:ascii="TimesNewRomanPSMT" w:hAnsi="TimesNewRomanPSMT" w:cs="TimesNewRomanPSMT"/>
          <w:sz w:val="24"/>
          <w:szCs w:val="24"/>
        </w:rPr>
        <w:t>(MAQMSR)</w:t>
      </w:r>
      <w:r w:rsidRPr="000C4F68">
        <w:rPr>
          <w:rFonts w:ascii="TimesNewRomanPSMT" w:hAnsi="TimesNewRomanPSMT" w:cs="TimesNewRomanPSMT"/>
          <w:sz w:val="24"/>
          <w:szCs w:val="24"/>
        </w:rPr>
        <w:t xml:space="preserve"> for Sub-Tier Suppliers self-assessment </w:t>
      </w:r>
      <w:r>
        <w:rPr>
          <w:rFonts w:ascii="TimesNewRomanPSMT" w:hAnsi="TimesNewRomanPSMT" w:cs="TimesNewRomanPSMT"/>
          <w:sz w:val="24"/>
          <w:szCs w:val="24"/>
        </w:rPr>
        <w:t>along with a commitment to supplier development to the IATF 16949 automotive standard is required</w:t>
      </w:r>
      <w:r w:rsidRPr="000C4F68">
        <w:rPr>
          <w:rFonts w:ascii="TimesNewRomanPSMT" w:hAnsi="TimesNewRomanPSMT" w:cs="TimesNewRomanPSMT"/>
          <w:sz w:val="24"/>
          <w:szCs w:val="24"/>
        </w:rPr>
        <w:t xml:space="preserve"> (see 10.0 Supplier Development).</w:t>
      </w:r>
    </w:p>
    <w:p w14:paraId="558F9BD0" w14:textId="77777777" w:rsidR="00113472" w:rsidRDefault="00113472" w:rsidP="00113472">
      <w:pPr>
        <w:autoSpaceDE w:val="0"/>
        <w:autoSpaceDN w:val="0"/>
        <w:adjustRightInd w:val="0"/>
        <w:spacing w:line="240" w:lineRule="auto"/>
        <w:rPr>
          <w:rFonts w:ascii="TimesNewRomanPSMT" w:hAnsi="TimesNewRomanPSMT" w:cs="TimesNewRomanPSMT"/>
          <w:sz w:val="24"/>
          <w:szCs w:val="24"/>
        </w:rPr>
      </w:pPr>
    </w:p>
    <w:p w14:paraId="20BC4055" w14:textId="38D5D887" w:rsidR="006F42DA" w:rsidRDefault="006F42DA" w:rsidP="006F42DA">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Dee Manufacturing does not require all suppliers to be registered to an International Quality Standard. </w:t>
      </w:r>
      <w:proofErr w:type="gramStart"/>
      <w:r>
        <w:rPr>
          <w:rFonts w:ascii="TimesNewRomanPSMT" w:hAnsi="TimesNewRomanPSMT" w:cs="TimesNewRomanPSMT"/>
          <w:sz w:val="24"/>
          <w:szCs w:val="24"/>
        </w:rPr>
        <w:t xml:space="preserve">Generally </w:t>
      </w:r>
      <w:r w:rsidR="00966956">
        <w:rPr>
          <w:rFonts w:ascii="TimesNewRomanPSMT" w:hAnsi="TimesNewRomanPSMT" w:cs="TimesNewRomanPSMT"/>
          <w:sz w:val="24"/>
          <w:szCs w:val="24"/>
        </w:rPr>
        <w:t>speaking,</w:t>
      </w:r>
      <w:r>
        <w:rPr>
          <w:rFonts w:ascii="TimesNewRomanPSMT" w:hAnsi="TimesNewRomanPSMT" w:cs="TimesNewRomanPSMT"/>
          <w:sz w:val="24"/>
          <w:szCs w:val="24"/>
        </w:rPr>
        <w:t xml:space="preserve"> however</w:t>
      </w:r>
      <w:proofErr w:type="gramEnd"/>
      <w:r>
        <w:rPr>
          <w:rFonts w:ascii="TimesNewRomanPSMT" w:hAnsi="TimesNewRomanPSMT" w:cs="TimesNewRomanPSMT"/>
          <w:sz w:val="24"/>
          <w:szCs w:val="24"/>
        </w:rPr>
        <w:t xml:space="preserve">, suppliers are required to maintain a quality management system that conforms to the current ISO 9001 Quality Management System (QMS) standard. See 3.1 </w:t>
      </w:r>
      <w:r w:rsidR="00966956">
        <w:rPr>
          <w:rFonts w:ascii="TimesNewRomanPSMT" w:hAnsi="TimesNewRomanPSMT" w:cs="TimesNewRomanPSMT"/>
          <w:sz w:val="24"/>
          <w:szCs w:val="24"/>
        </w:rPr>
        <w:t>through</w:t>
      </w:r>
      <w:r>
        <w:rPr>
          <w:rFonts w:ascii="TimesNewRomanPSMT" w:hAnsi="TimesNewRomanPSMT" w:cs="TimesNewRomanPSMT"/>
          <w:sz w:val="24"/>
          <w:szCs w:val="24"/>
        </w:rPr>
        <w:t xml:space="preserve"> 3.16 for QMS element descriptions.</w:t>
      </w:r>
    </w:p>
    <w:p w14:paraId="75B18FFC" w14:textId="77777777" w:rsidR="006F42DA" w:rsidRDefault="006F42DA" w:rsidP="00113472">
      <w:pPr>
        <w:autoSpaceDE w:val="0"/>
        <w:autoSpaceDN w:val="0"/>
        <w:adjustRightInd w:val="0"/>
        <w:spacing w:line="240" w:lineRule="auto"/>
        <w:rPr>
          <w:rFonts w:ascii="TimesNewRomanPSMT" w:hAnsi="TimesNewRomanPSMT" w:cs="TimesNewRomanPSMT"/>
          <w:sz w:val="24"/>
          <w:szCs w:val="24"/>
        </w:rPr>
      </w:pPr>
    </w:p>
    <w:p w14:paraId="66983A4C" w14:textId="6BA7930E" w:rsidR="00113472" w:rsidRDefault="00113472" w:rsidP="006F42DA">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In certain instances, where a supplier may be too small to justify a formal quality system, supplier approval will be limited in scope and selection of non-critical product/materials/services provided. In those instances, verification shall be made to ensure a supplier’s ability to</w:t>
      </w:r>
      <w:r w:rsidR="006F42DA">
        <w:rPr>
          <w:rFonts w:ascii="TimesNewRomanPSMT" w:hAnsi="TimesNewRomanPSMT" w:cs="TimesNewRomanPSMT"/>
          <w:sz w:val="24"/>
          <w:szCs w:val="24"/>
        </w:rPr>
        <w:t xml:space="preserve"> comply with the requirements of section </w:t>
      </w:r>
      <w:r w:rsidR="00966956">
        <w:rPr>
          <w:rFonts w:ascii="TimesNewRomanPSMT" w:hAnsi="TimesNewRomanPSMT" w:cs="TimesNewRomanPSMT"/>
          <w:sz w:val="24"/>
          <w:szCs w:val="24"/>
        </w:rPr>
        <w:t>3. 0..</w:t>
      </w:r>
    </w:p>
    <w:p w14:paraId="63B5AAC0" w14:textId="77777777" w:rsidR="00223272" w:rsidRDefault="00223272" w:rsidP="00223272">
      <w:pPr>
        <w:autoSpaceDE w:val="0"/>
        <w:autoSpaceDN w:val="0"/>
        <w:adjustRightInd w:val="0"/>
        <w:spacing w:line="240" w:lineRule="auto"/>
        <w:rPr>
          <w:rFonts w:ascii="TimesNewRomanPSMT" w:hAnsi="TimesNewRomanPSMT" w:cs="TimesNewRomanPSMT"/>
          <w:sz w:val="24"/>
          <w:szCs w:val="24"/>
        </w:rPr>
      </w:pPr>
    </w:p>
    <w:p w14:paraId="6A83A82B" w14:textId="7D978CDA" w:rsidR="003A2F83" w:rsidRDefault="006F42DA"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Suppliers are requested to send u</w:t>
      </w:r>
      <w:r w:rsidR="00223272">
        <w:rPr>
          <w:rFonts w:ascii="TimesNewRomanPSMT" w:hAnsi="TimesNewRomanPSMT" w:cs="TimesNewRomanPSMT"/>
          <w:sz w:val="24"/>
          <w:szCs w:val="24"/>
        </w:rPr>
        <w:t>pdated quality certifications to your Dee Quality Assurance (QA) contact.</w:t>
      </w:r>
    </w:p>
    <w:p w14:paraId="3E12E964" w14:textId="77777777" w:rsidR="00223272" w:rsidRDefault="00223272" w:rsidP="003A2F83">
      <w:pPr>
        <w:autoSpaceDE w:val="0"/>
        <w:autoSpaceDN w:val="0"/>
        <w:adjustRightInd w:val="0"/>
        <w:spacing w:line="240" w:lineRule="auto"/>
        <w:rPr>
          <w:rFonts w:ascii="TimesNewRomanPS-BoldMT" w:hAnsi="TimesNewRomanPS-BoldMT" w:cs="TimesNewRomanPS-BoldMT"/>
          <w:b/>
          <w:bCs/>
          <w:sz w:val="28"/>
          <w:szCs w:val="28"/>
        </w:rPr>
      </w:pPr>
    </w:p>
    <w:p w14:paraId="6D1F9BD9" w14:textId="557E80F9" w:rsidR="00113472" w:rsidRDefault="00113472" w:rsidP="00113472">
      <w:pPr>
        <w:autoSpaceDE w:val="0"/>
        <w:autoSpaceDN w:val="0"/>
        <w:adjustRightInd w:val="0"/>
        <w:spacing w:line="240" w:lineRule="auto"/>
        <w:rPr>
          <w:rFonts w:ascii="TimesNewRomanPS-BoldMT" w:hAnsi="TimesNewRomanPS-BoldMT" w:cs="TimesNewRomanPS-BoldMT"/>
          <w:b/>
          <w:bCs/>
          <w:sz w:val="28"/>
          <w:szCs w:val="28"/>
        </w:rPr>
      </w:pPr>
      <w:r w:rsidRPr="00D461A3">
        <w:rPr>
          <w:rFonts w:ascii="TimesNewRomanPS-BoldMT" w:hAnsi="TimesNewRomanPS-BoldMT" w:cs="TimesNewRomanPS-BoldMT"/>
          <w:b/>
          <w:bCs/>
          <w:sz w:val="28"/>
          <w:szCs w:val="28"/>
        </w:rPr>
        <w:t>2.2. Supplier Selection Process</w:t>
      </w:r>
    </w:p>
    <w:p w14:paraId="2F262C57" w14:textId="010E28F1" w:rsidR="00113472" w:rsidRDefault="00113472" w:rsidP="003A2F83">
      <w:pPr>
        <w:autoSpaceDE w:val="0"/>
        <w:autoSpaceDN w:val="0"/>
        <w:adjustRightInd w:val="0"/>
        <w:spacing w:line="240" w:lineRule="auto"/>
        <w:rPr>
          <w:rFonts w:ascii="TimesNewRomanPSMT" w:hAnsi="TimesNewRomanPSMT" w:cs="TimesNewRomanPSMT"/>
          <w:sz w:val="24"/>
          <w:szCs w:val="24"/>
        </w:rPr>
      </w:pPr>
      <w:r w:rsidRPr="00113472">
        <w:rPr>
          <w:rFonts w:ascii="Times New Roman" w:hAnsi="Times New Roman" w:cs="Times New Roman"/>
          <w:sz w:val="24"/>
          <w:szCs w:val="24"/>
        </w:rPr>
        <w:t xml:space="preserve">Dee Manufacturing </w:t>
      </w:r>
      <w:r>
        <w:rPr>
          <w:rFonts w:ascii="Times New Roman" w:hAnsi="Times New Roman" w:cs="Times New Roman"/>
          <w:sz w:val="24"/>
          <w:szCs w:val="24"/>
        </w:rPr>
        <w:t xml:space="preserve">uses a structured approach for </w:t>
      </w:r>
      <w:r w:rsidR="00D461A3">
        <w:rPr>
          <w:rFonts w:ascii="Times New Roman" w:hAnsi="Times New Roman" w:cs="Times New Roman"/>
          <w:sz w:val="24"/>
          <w:szCs w:val="24"/>
        </w:rPr>
        <w:t xml:space="preserve">new </w:t>
      </w:r>
      <w:r>
        <w:rPr>
          <w:rFonts w:ascii="Times New Roman" w:hAnsi="Times New Roman" w:cs="Times New Roman"/>
          <w:sz w:val="24"/>
          <w:szCs w:val="24"/>
        </w:rPr>
        <w:t xml:space="preserve">supplier selection.  Suppliers are evaluated based on their ability to provide </w:t>
      </w:r>
      <w:r w:rsidR="00D461A3">
        <w:rPr>
          <w:rFonts w:ascii="TimesNewRomanPSMT" w:hAnsi="TimesNewRomanPSMT" w:cs="TimesNewRomanPSMT"/>
          <w:sz w:val="24"/>
          <w:szCs w:val="24"/>
        </w:rPr>
        <w:t>products/materials/services that meet customer requirements, can be delivered on time, and is cost-effective.</w:t>
      </w:r>
    </w:p>
    <w:p w14:paraId="7949E95A" w14:textId="77777777" w:rsidR="00D461A3" w:rsidRDefault="00D461A3" w:rsidP="003A2F83">
      <w:pPr>
        <w:autoSpaceDE w:val="0"/>
        <w:autoSpaceDN w:val="0"/>
        <w:adjustRightInd w:val="0"/>
        <w:spacing w:line="240" w:lineRule="auto"/>
        <w:rPr>
          <w:rFonts w:ascii="TimesNewRomanPSMT" w:hAnsi="TimesNewRomanPSMT" w:cs="TimesNewRomanPSMT"/>
          <w:sz w:val="24"/>
          <w:szCs w:val="24"/>
        </w:rPr>
      </w:pPr>
    </w:p>
    <w:p w14:paraId="03B69827" w14:textId="153103E4" w:rsidR="00D461A3" w:rsidRDefault="00D461A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Suppliers of automotive products/materials/services will be required to meet additional automotive industry and customer specific requirements.  As a part of our supplier selection </w:t>
      </w:r>
      <w:r>
        <w:rPr>
          <w:rFonts w:ascii="TimesNewRomanPSMT" w:hAnsi="TimesNewRomanPSMT" w:cs="TimesNewRomanPSMT"/>
          <w:sz w:val="24"/>
          <w:szCs w:val="24"/>
        </w:rPr>
        <w:lastRenderedPageBreak/>
        <w:t>process, additional information will be required as a part of Dee’s evaluation.  The type of information may include, but not limited to; volume of automotive business, financial stability, product/material/service complexity, required technology, adequacy of available resources, design and development capability, manufacturing capability, change management process, business continuity planning, logistics process, customer service process, and statutory/regulatory compliance</w:t>
      </w:r>
      <w:r w:rsidR="00D27BEC">
        <w:rPr>
          <w:rFonts w:ascii="TimesNewRomanPSMT" w:hAnsi="TimesNewRomanPSMT" w:cs="TimesNewRomanPSMT"/>
          <w:sz w:val="24"/>
          <w:szCs w:val="24"/>
        </w:rPr>
        <w:t>, etc.</w:t>
      </w:r>
    </w:p>
    <w:p w14:paraId="3EEDD862" w14:textId="77777777" w:rsidR="00223272" w:rsidRPr="00113472" w:rsidRDefault="00223272" w:rsidP="003A2F83">
      <w:pPr>
        <w:autoSpaceDE w:val="0"/>
        <w:autoSpaceDN w:val="0"/>
        <w:adjustRightInd w:val="0"/>
        <w:spacing w:line="240" w:lineRule="auto"/>
        <w:rPr>
          <w:rFonts w:ascii="Times New Roman" w:hAnsi="Times New Roman" w:cs="Times New Roman"/>
          <w:sz w:val="24"/>
          <w:szCs w:val="24"/>
        </w:rPr>
      </w:pPr>
    </w:p>
    <w:p w14:paraId="5C0DBC99" w14:textId="7681F332"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2.</w:t>
      </w:r>
      <w:r w:rsidR="00113472">
        <w:rPr>
          <w:rFonts w:ascii="TimesNewRomanPS-BoldMT" w:hAnsi="TimesNewRomanPS-BoldMT" w:cs="TimesNewRomanPS-BoldMT"/>
          <w:b/>
          <w:bCs/>
          <w:sz w:val="28"/>
          <w:szCs w:val="28"/>
        </w:rPr>
        <w:t>3</w:t>
      </w:r>
      <w:r>
        <w:rPr>
          <w:rFonts w:ascii="TimesNewRomanPS-BoldMT" w:hAnsi="TimesNewRomanPS-BoldMT" w:cs="TimesNewRomanPS-BoldMT"/>
          <w:b/>
          <w:bCs/>
          <w:sz w:val="28"/>
          <w:szCs w:val="28"/>
        </w:rPr>
        <w:t>. Approved Supplier</w:t>
      </w:r>
    </w:p>
    <w:p w14:paraId="73C2ECE0" w14:textId="27D1FE7D"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An “approved” supplier must have an acceptable quality system in place. Verification of this</w:t>
      </w:r>
      <w:r w:rsidR="003C12E3">
        <w:rPr>
          <w:rFonts w:ascii="TimesNewRomanPSMT" w:hAnsi="TimesNewRomanPSMT" w:cs="TimesNewRomanPSMT"/>
          <w:sz w:val="24"/>
          <w:szCs w:val="24"/>
        </w:rPr>
        <w:t xml:space="preserve"> </w:t>
      </w:r>
      <w:r w:rsidR="00782D20">
        <w:rPr>
          <w:rFonts w:ascii="TimesNewRomanPSMT" w:hAnsi="TimesNewRomanPSMT" w:cs="TimesNewRomanPSMT"/>
          <w:sz w:val="24"/>
          <w:szCs w:val="24"/>
        </w:rPr>
        <w:t>is</w:t>
      </w:r>
      <w:r>
        <w:rPr>
          <w:rFonts w:ascii="TimesNewRomanPSMT" w:hAnsi="TimesNewRomanPSMT" w:cs="TimesNewRomanPSMT"/>
          <w:sz w:val="24"/>
          <w:szCs w:val="24"/>
        </w:rPr>
        <w:t xml:space="preserve"> normally</w:t>
      </w:r>
      <w:r w:rsidR="00782D20">
        <w:rPr>
          <w:rFonts w:ascii="TimesNewRomanPSMT" w:hAnsi="TimesNewRomanPSMT" w:cs="TimesNewRomanPSMT"/>
          <w:sz w:val="24"/>
          <w:szCs w:val="24"/>
        </w:rPr>
        <w:t xml:space="preserve"> </w:t>
      </w:r>
      <w:r>
        <w:rPr>
          <w:rFonts w:ascii="TimesNewRomanPSMT" w:hAnsi="TimesNewRomanPSMT" w:cs="TimesNewRomanPSMT"/>
          <w:sz w:val="24"/>
          <w:szCs w:val="24"/>
        </w:rPr>
        <w:t>done</w:t>
      </w:r>
      <w:r w:rsidR="007954A8">
        <w:rPr>
          <w:rFonts w:ascii="TimesNewRomanPSMT" w:hAnsi="TimesNewRomanPSMT" w:cs="TimesNewRomanPSMT"/>
          <w:sz w:val="24"/>
          <w:szCs w:val="24"/>
        </w:rPr>
        <w:t xml:space="preserve"> with </w:t>
      </w:r>
      <w:r>
        <w:rPr>
          <w:rFonts w:ascii="TimesNewRomanPSMT" w:hAnsi="TimesNewRomanPSMT" w:cs="TimesNewRomanPSMT"/>
          <w:sz w:val="24"/>
          <w:szCs w:val="24"/>
        </w:rPr>
        <w:t xml:space="preserve">evidence of </w:t>
      </w:r>
      <w:r w:rsidR="00782D20">
        <w:rPr>
          <w:rFonts w:ascii="TimesNewRomanPSMT" w:hAnsi="TimesNewRomanPSMT" w:cs="TimesNewRomanPSMT"/>
          <w:sz w:val="24"/>
          <w:szCs w:val="24"/>
        </w:rPr>
        <w:t xml:space="preserve">a </w:t>
      </w:r>
      <w:r w:rsidR="00966956">
        <w:rPr>
          <w:rFonts w:ascii="TimesNewRomanPSMT" w:hAnsi="TimesNewRomanPSMT" w:cs="TimesNewRomanPSMT"/>
          <w:sz w:val="24"/>
          <w:szCs w:val="24"/>
        </w:rPr>
        <w:t>third-party</w:t>
      </w:r>
      <w:r w:rsidR="003C12E3">
        <w:rPr>
          <w:rFonts w:ascii="TimesNewRomanPSMT" w:hAnsi="TimesNewRomanPSMT" w:cs="TimesNewRomanPSMT"/>
          <w:sz w:val="24"/>
          <w:szCs w:val="24"/>
        </w:rPr>
        <w:t xml:space="preserve"> </w:t>
      </w:r>
      <w:r>
        <w:rPr>
          <w:rFonts w:ascii="TimesNewRomanPSMT" w:hAnsi="TimesNewRomanPSMT" w:cs="TimesNewRomanPSMT"/>
          <w:sz w:val="24"/>
          <w:szCs w:val="24"/>
        </w:rPr>
        <w:t>registration</w:t>
      </w:r>
      <w:r w:rsidR="00782D20">
        <w:rPr>
          <w:rFonts w:ascii="TimesNewRomanPSMT" w:hAnsi="TimesNewRomanPSMT" w:cs="TimesNewRomanPSMT"/>
          <w:sz w:val="24"/>
          <w:szCs w:val="24"/>
        </w:rPr>
        <w:t xml:space="preserve"> traceable to the ANSI National Accreditation Board (ANAB)</w:t>
      </w:r>
      <w:r>
        <w:rPr>
          <w:rFonts w:ascii="TimesNewRomanPSMT" w:hAnsi="TimesNewRomanPSMT" w:cs="TimesNewRomanPSMT"/>
          <w:sz w:val="24"/>
          <w:szCs w:val="24"/>
        </w:rPr>
        <w:t xml:space="preserve"> and/or discussions with the supplier</w:t>
      </w:r>
      <w:r w:rsidR="007954A8">
        <w:rPr>
          <w:rFonts w:ascii="TimesNewRomanPSMT" w:hAnsi="TimesNewRomanPSMT" w:cs="TimesNewRomanPSMT"/>
          <w:sz w:val="24"/>
          <w:szCs w:val="24"/>
        </w:rPr>
        <w:t>.</w:t>
      </w:r>
      <w:r>
        <w:rPr>
          <w:rFonts w:ascii="TimesNewRomanPSMT" w:hAnsi="TimesNewRomanPSMT" w:cs="TimesNewRomanPSMT"/>
          <w:sz w:val="24"/>
          <w:szCs w:val="24"/>
        </w:rPr>
        <w:t xml:space="preserve"> The supplier’s</w:t>
      </w:r>
      <w:r w:rsidR="00D57E1E">
        <w:rPr>
          <w:rFonts w:ascii="TimesNewRomanPSMT" w:hAnsi="TimesNewRomanPSMT" w:cs="TimesNewRomanPSMT"/>
          <w:sz w:val="24"/>
          <w:szCs w:val="24"/>
        </w:rPr>
        <w:t xml:space="preserve"> </w:t>
      </w:r>
      <w:r>
        <w:rPr>
          <w:rFonts w:ascii="TimesNewRomanPSMT" w:hAnsi="TimesNewRomanPSMT" w:cs="TimesNewRomanPSMT"/>
          <w:sz w:val="24"/>
          <w:szCs w:val="24"/>
        </w:rPr>
        <w:t>business</w:t>
      </w:r>
      <w:r w:rsidR="003C12E3">
        <w:rPr>
          <w:rFonts w:ascii="TimesNewRomanPSMT" w:hAnsi="TimesNewRomanPSMT" w:cs="TimesNewRomanPSMT"/>
          <w:sz w:val="24"/>
          <w:szCs w:val="24"/>
        </w:rPr>
        <w:t xml:space="preserve"> d</w:t>
      </w:r>
      <w:r>
        <w:rPr>
          <w:rFonts w:ascii="TimesNewRomanPSMT" w:hAnsi="TimesNewRomanPSMT" w:cs="TimesNewRomanPSMT"/>
          <w:sz w:val="24"/>
          <w:szCs w:val="24"/>
        </w:rPr>
        <w:t xml:space="preserve">irection, philosophies and financial posture must also be compatible with </w:t>
      </w:r>
      <w:r w:rsidR="00DB6BD9">
        <w:rPr>
          <w:rFonts w:ascii="TimesNewRomanPSMT" w:hAnsi="TimesNewRomanPSMT" w:cs="TimesNewRomanPSMT"/>
          <w:sz w:val="24"/>
          <w:szCs w:val="24"/>
        </w:rPr>
        <w:t>Dee Manufacturing’s</w:t>
      </w:r>
      <w:r>
        <w:rPr>
          <w:rFonts w:ascii="TimesNewRomanPSMT" w:hAnsi="TimesNewRomanPSMT" w:cs="TimesNewRomanPSMT"/>
          <w:sz w:val="24"/>
          <w:szCs w:val="24"/>
        </w:rPr>
        <w:t>.</w:t>
      </w:r>
    </w:p>
    <w:p w14:paraId="21EB90DC" w14:textId="77777777" w:rsidR="007954A8" w:rsidRDefault="007954A8" w:rsidP="003A2F83">
      <w:pPr>
        <w:autoSpaceDE w:val="0"/>
        <w:autoSpaceDN w:val="0"/>
        <w:adjustRightInd w:val="0"/>
        <w:spacing w:line="240" w:lineRule="auto"/>
        <w:rPr>
          <w:rFonts w:ascii="TimesNewRomanPSMT" w:hAnsi="TimesNewRomanPSMT" w:cs="TimesNewRomanPSMT"/>
          <w:sz w:val="24"/>
          <w:szCs w:val="24"/>
        </w:rPr>
      </w:pPr>
    </w:p>
    <w:p w14:paraId="3D61E957" w14:textId="526AD2B9" w:rsidR="007954A8" w:rsidRDefault="00782D20"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For suppliers of automotive products/materials, a more in-depth evaluation is conducted which will require the completion of the New Supplier Survey (Appendix IV).</w:t>
      </w:r>
    </w:p>
    <w:p w14:paraId="7F91CF05"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200690A0" w14:textId="0039B9EC" w:rsidR="00953149" w:rsidRPr="00782D20" w:rsidRDefault="003A2F83" w:rsidP="007954A8">
      <w:pPr>
        <w:autoSpaceDE w:val="0"/>
        <w:autoSpaceDN w:val="0"/>
        <w:adjustRightInd w:val="0"/>
        <w:spacing w:line="240" w:lineRule="auto"/>
        <w:rPr>
          <w:rFonts w:ascii="TimesNewRomanPS-BoldMT" w:hAnsi="TimesNewRomanPS-BoldMT" w:cs="TimesNewRomanPS-BoldMT"/>
          <w:sz w:val="24"/>
          <w:szCs w:val="24"/>
        </w:rPr>
      </w:pPr>
      <w:r>
        <w:rPr>
          <w:rFonts w:ascii="TimesNewRomanPSMT" w:hAnsi="TimesNewRomanPSMT" w:cs="TimesNewRomanPSMT"/>
          <w:sz w:val="24"/>
          <w:szCs w:val="24"/>
        </w:rPr>
        <w:t xml:space="preserve">A supplier may be conditionally approved at discretion of </w:t>
      </w:r>
      <w:r w:rsidR="00782D20">
        <w:rPr>
          <w:rFonts w:ascii="TimesNewRomanPSMT" w:hAnsi="TimesNewRomanPSMT" w:cs="TimesNewRomanPSMT"/>
          <w:sz w:val="24"/>
          <w:szCs w:val="24"/>
        </w:rPr>
        <w:t>Dee Manufacturing</w:t>
      </w:r>
      <w:r w:rsidR="00D57E1E">
        <w:rPr>
          <w:rFonts w:ascii="TimesNewRomanPSMT" w:hAnsi="TimesNewRomanPSMT" w:cs="TimesNewRomanPSMT"/>
          <w:sz w:val="24"/>
          <w:szCs w:val="24"/>
        </w:rPr>
        <w:t xml:space="preserve">. </w:t>
      </w:r>
      <w:r>
        <w:rPr>
          <w:rFonts w:ascii="TimesNewRomanPSMT" w:hAnsi="TimesNewRomanPSMT" w:cs="TimesNewRomanPSMT"/>
          <w:sz w:val="24"/>
          <w:szCs w:val="24"/>
        </w:rPr>
        <w:t xml:space="preserve"> Reasons</w:t>
      </w:r>
      <w:r w:rsidR="003C12E3">
        <w:rPr>
          <w:rFonts w:ascii="TimesNewRomanPSMT" w:hAnsi="TimesNewRomanPSMT" w:cs="TimesNewRomanPSMT"/>
          <w:sz w:val="24"/>
          <w:szCs w:val="24"/>
        </w:rPr>
        <w:t xml:space="preserve"> </w:t>
      </w:r>
      <w:r>
        <w:rPr>
          <w:rFonts w:ascii="TimesNewRomanPSMT" w:hAnsi="TimesNewRomanPSMT" w:cs="TimesNewRomanPSMT"/>
          <w:sz w:val="24"/>
          <w:szCs w:val="24"/>
        </w:rPr>
        <w:t>or conditional approval prior to full approval may include: supplier</w:t>
      </w:r>
      <w:r w:rsidR="00D57E1E">
        <w:rPr>
          <w:rFonts w:ascii="TimesNewRomanPSMT" w:hAnsi="TimesNewRomanPSMT" w:cs="TimesNewRomanPSMT"/>
          <w:sz w:val="24"/>
          <w:szCs w:val="24"/>
        </w:rPr>
        <w:t xml:space="preserve"> </w:t>
      </w:r>
      <w:r>
        <w:rPr>
          <w:rFonts w:ascii="TimesNewRomanPSMT" w:hAnsi="TimesNewRomanPSMT" w:cs="TimesNewRomanPSMT"/>
          <w:sz w:val="24"/>
          <w:szCs w:val="24"/>
        </w:rPr>
        <w:t>improvement on its</w:t>
      </w:r>
      <w:r w:rsidR="003C12E3">
        <w:rPr>
          <w:rFonts w:ascii="TimesNewRomanPSMT" w:hAnsi="TimesNewRomanPSMT" w:cs="TimesNewRomanPSMT"/>
          <w:sz w:val="24"/>
          <w:szCs w:val="24"/>
        </w:rPr>
        <w:t xml:space="preserve"> o</w:t>
      </w:r>
      <w:r>
        <w:rPr>
          <w:rFonts w:ascii="TimesNewRomanPSMT" w:hAnsi="TimesNewRomanPSMT" w:cs="TimesNewRomanPSMT"/>
          <w:sz w:val="24"/>
          <w:szCs w:val="24"/>
        </w:rPr>
        <w:t>verall QMS, process capability or capacity, quotation, and cost</w:t>
      </w:r>
      <w:r w:rsidR="00D57E1E">
        <w:rPr>
          <w:rFonts w:ascii="TimesNewRomanPSMT" w:hAnsi="TimesNewRomanPSMT" w:cs="TimesNewRomanPSMT"/>
          <w:sz w:val="24"/>
          <w:szCs w:val="24"/>
        </w:rPr>
        <w:t xml:space="preserve"> </w:t>
      </w:r>
      <w:r>
        <w:rPr>
          <w:rFonts w:ascii="TimesNewRomanPSMT" w:hAnsi="TimesNewRomanPSMT" w:cs="TimesNewRomanPSMT"/>
          <w:sz w:val="24"/>
          <w:szCs w:val="24"/>
        </w:rPr>
        <w:t>justification/comparison</w:t>
      </w:r>
      <w:r w:rsidRPr="00782D20">
        <w:rPr>
          <w:rFonts w:ascii="TimesNewRomanPSMT" w:hAnsi="TimesNewRomanPSMT" w:cs="TimesNewRomanPSMT"/>
          <w:sz w:val="24"/>
          <w:szCs w:val="24"/>
        </w:rPr>
        <w:t>.</w:t>
      </w:r>
      <w:r w:rsidR="003C12E3" w:rsidRPr="00782D20">
        <w:rPr>
          <w:rFonts w:ascii="TimesNewRomanPSMT" w:hAnsi="TimesNewRomanPSMT" w:cs="TimesNewRomanPSMT"/>
          <w:sz w:val="24"/>
          <w:szCs w:val="24"/>
        </w:rPr>
        <w:t xml:space="preserve"> </w:t>
      </w:r>
      <w:r w:rsidRPr="00782D20">
        <w:rPr>
          <w:rFonts w:ascii="TimesNewRomanPS-BoldMT" w:hAnsi="TimesNewRomanPS-BoldMT" w:cs="TimesNewRomanPS-BoldMT"/>
          <w:sz w:val="24"/>
          <w:szCs w:val="24"/>
        </w:rPr>
        <w:t>Only an approved supplier is awarded purchase contract(s).</w:t>
      </w:r>
    </w:p>
    <w:p w14:paraId="3A1CF5AA" w14:textId="77777777" w:rsidR="003A2F83" w:rsidRDefault="003A2F83" w:rsidP="003A2F83">
      <w:pPr>
        <w:pStyle w:val="ListParagraph"/>
        <w:ind w:left="0"/>
        <w:rPr>
          <w:rFonts w:ascii="TimesNewRomanPS-BoldMT" w:hAnsi="TimesNewRomanPS-BoldMT" w:cs="TimesNewRomanPS-BoldMT"/>
          <w:b/>
          <w:bCs/>
          <w:sz w:val="24"/>
          <w:szCs w:val="24"/>
        </w:rPr>
      </w:pPr>
    </w:p>
    <w:p w14:paraId="109301AC" w14:textId="45CC379A" w:rsidR="003A2F83" w:rsidRDefault="00A65769"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2.</w:t>
      </w:r>
      <w:r w:rsidR="00113472">
        <w:rPr>
          <w:rFonts w:ascii="TimesNewRomanPS-BoldMT" w:hAnsi="TimesNewRomanPS-BoldMT" w:cs="TimesNewRomanPS-BoldMT"/>
          <w:b/>
          <w:bCs/>
          <w:sz w:val="28"/>
          <w:szCs w:val="28"/>
        </w:rPr>
        <w:t>4</w:t>
      </w:r>
      <w:r>
        <w:rPr>
          <w:rFonts w:ascii="TimesNewRomanPS-BoldMT" w:hAnsi="TimesNewRomanPS-BoldMT" w:cs="TimesNewRomanPS-BoldMT"/>
          <w:b/>
          <w:bCs/>
          <w:sz w:val="28"/>
          <w:szCs w:val="28"/>
        </w:rPr>
        <w:t xml:space="preserve"> </w:t>
      </w:r>
      <w:r w:rsidR="003A2F83">
        <w:rPr>
          <w:rFonts w:ascii="TimesNewRomanPS-BoldMT" w:hAnsi="TimesNewRomanPS-BoldMT" w:cs="TimesNewRomanPS-BoldMT"/>
          <w:b/>
          <w:bCs/>
          <w:sz w:val="28"/>
          <w:szCs w:val="28"/>
        </w:rPr>
        <w:t>Loss of Approved Status</w:t>
      </w:r>
    </w:p>
    <w:p w14:paraId="038408EF" w14:textId="1E50C6BF" w:rsidR="00BD08E0" w:rsidRDefault="00BD08E0"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Suppliers scoring 80% or higher in a 12-month period retain their approved supplier status.</w:t>
      </w:r>
    </w:p>
    <w:p w14:paraId="3839645B" w14:textId="77777777" w:rsidR="00BD08E0" w:rsidRDefault="00BD08E0" w:rsidP="003A2F83">
      <w:pPr>
        <w:autoSpaceDE w:val="0"/>
        <w:autoSpaceDN w:val="0"/>
        <w:adjustRightInd w:val="0"/>
        <w:spacing w:line="240" w:lineRule="auto"/>
        <w:rPr>
          <w:rFonts w:ascii="TimesNewRomanPSMT" w:hAnsi="TimesNewRomanPSMT" w:cs="TimesNewRomanPSMT"/>
          <w:sz w:val="24"/>
          <w:szCs w:val="24"/>
        </w:rPr>
      </w:pPr>
    </w:p>
    <w:p w14:paraId="161A7A2E" w14:textId="78CC6FD7" w:rsidR="00782D20" w:rsidRDefault="00782D20"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Suppliers </w:t>
      </w:r>
      <w:r w:rsidR="00BD08E0">
        <w:rPr>
          <w:rFonts w:ascii="TimesNewRomanPSMT" w:hAnsi="TimesNewRomanPSMT" w:cs="TimesNewRomanPSMT"/>
          <w:sz w:val="24"/>
          <w:szCs w:val="24"/>
        </w:rPr>
        <w:t>with a score of less than 80% in a 12-month period are issued a corrective action request and placed in a conditional status.</w:t>
      </w:r>
      <w:r w:rsidR="000C4F68">
        <w:rPr>
          <w:rFonts w:ascii="TimesNewRomanPSMT" w:hAnsi="TimesNewRomanPSMT" w:cs="TimesNewRomanPSMT"/>
          <w:sz w:val="24"/>
          <w:szCs w:val="24"/>
        </w:rPr>
        <w:t xml:space="preserve">  Suppliers remain in a conditional status until an 80% score or higher is attained.</w:t>
      </w:r>
    </w:p>
    <w:p w14:paraId="471C7F6B" w14:textId="77777777" w:rsidR="00782D20" w:rsidRDefault="00782D20" w:rsidP="003A2F83">
      <w:pPr>
        <w:autoSpaceDE w:val="0"/>
        <w:autoSpaceDN w:val="0"/>
        <w:adjustRightInd w:val="0"/>
        <w:spacing w:line="240" w:lineRule="auto"/>
        <w:rPr>
          <w:rFonts w:ascii="TimesNewRomanPSMT" w:hAnsi="TimesNewRomanPSMT" w:cs="TimesNewRomanPSMT"/>
          <w:sz w:val="24"/>
          <w:szCs w:val="24"/>
        </w:rPr>
      </w:pPr>
    </w:p>
    <w:p w14:paraId="72B3D469" w14:textId="10CDED7D"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Suppliers failing to meet the following criteria could jeopardize the approved status and</w:t>
      </w:r>
    </w:p>
    <w:p w14:paraId="77E8B16F"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continued business:</w:t>
      </w:r>
    </w:p>
    <w:p w14:paraId="34EBE1BE" w14:textId="77777777" w:rsidR="003A2F83" w:rsidRDefault="003A2F83" w:rsidP="003A2F83">
      <w:pPr>
        <w:autoSpaceDE w:val="0"/>
        <w:autoSpaceDN w:val="0"/>
        <w:adjustRightInd w:val="0"/>
        <w:spacing w:line="240" w:lineRule="auto"/>
        <w:ind w:firstLine="720"/>
        <w:rPr>
          <w:rFonts w:ascii="TimesNewRomanPSMT" w:hAnsi="TimesNewRomanPSMT" w:cs="TimesNewRomanPSMT"/>
          <w:sz w:val="24"/>
          <w:szCs w:val="24"/>
        </w:rPr>
      </w:pPr>
      <w:r>
        <w:rPr>
          <w:rFonts w:ascii="TimesNewRomanPSMT" w:hAnsi="TimesNewRomanPSMT" w:cs="TimesNewRomanPSMT"/>
          <w:sz w:val="24"/>
          <w:szCs w:val="24"/>
        </w:rPr>
        <w:t>- Maintain an approved plan for quality.</w:t>
      </w:r>
    </w:p>
    <w:p w14:paraId="583FF796" w14:textId="77777777" w:rsidR="003A2F83" w:rsidRDefault="003A2F83" w:rsidP="003A2F83">
      <w:pPr>
        <w:autoSpaceDE w:val="0"/>
        <w:autoSpaceDN w:val="0"/>
        <w:adjustRightInd w:val="0"/>
        <w:spacing w:line="240" w:lineRule="auto"/>
        <w:ind w:firstLine="720"/>
        <w:rPr>
          <w:rFonts w:ascii="TimesNewRomanPSMT" w:hAnsi="TimesNewRomanPSMT" w:cs="TimesNewRomanPSMT"/>
          <w:sz w:val="24"/>
          <w:szCs w:val="24"/>
        </w:rPr>
      </w:pPr>
      <w:r>
        <w:rPr>
          <w:rFonts w:ascii="TimesNewRomanPSMT" w:hAnsi="TimesNewRomanPSMT" w:cs="TimesNewRomanPSMT"/>
          <w:sz w:val="24"/>
          <w:szCs w:val="24"/>
        </w:rPr>
        <w:t>- Quality performance.</w:t>
      </w:r>
    </w:p>
    <w:p w14:paraId="290A0CDC" w14:textId="493980BB" w:rsidR="003A2F83" w:rsidRDefault="003A2F83" w:rsidP="003A2F83">
      <w:pPr>
        <w:autoSpaceDE w:val="0"/>
        <w:autoSpaceDN w:val="0"/>
        <w:adjustRightInd w:val="0"/>
        <w:spacing w:line="240" w:lineRule="auto"/>
        <w:ind w:firstLine="720"/>
        <w:rPr>
          <w:rFonts w:ascii="TimesNewRomanPSMT" w:hAnsi="TimesNewRomanPSMT" w:cs="TimesNewRomanPSMT"/>
          <w:sz w:val="24"/>
          <w:szCs w:val="24"/>
        </w:rPr>
      </w:pPr>
      <w:r>
        <w:rPr>
          <w:rFonts w:ascii="TimesNewRomanPSMT" w:hAnsi="TimesNewRomanPSMT" w:cs="TimesNewRomanPSMT"/>
          <w:sz w:val="24"/>
          <w:szCs w:val="24"/>
        </w:rPr>
        <w:t>- Delivery performance.</w:t>
      </w:r>
    </w:p>
    <w:p w14:paraId="019C25D3" w14:textId="77777777" w:rsidR="003A2F83" w:rsidRDefault="003A2F83" w:rsidP="003A2F83">
      <w:pPr>
        <w:autoSpaceDE w:val="0"/>
        <w:autoSpaceDN w:val="0"/>
        <w:adjustRightInd w:val="0"/>
        <w:spacing w:line="240" w:lineRule="auto"/>
        <w:ind w:firstLine="720"/>
        <w:rPr>
          <w:rFonts w:ascii="TimesNewRomanPSMT" w:hAnsi="TimesNewRomanPSMT" w:cs="TimesNewRomanPSMT"/>
          <w:sz w:val="24"/>
          <w:szCs w:val="24"/>
        </w:rPr>
      </w:pPr>
      <w:r>
        <w:rPr>
          <w:rFonts w:ascii="TimesNewRomanPSMT" w:hAnsi="TimesNewRomanPSMT" w:cs="TimesNewRomanPSMT"/>
          <w:sz w:val="24"/>
          <w:szCs w:val="24"/>
        </w:rPr>
        <w:t>- Technological support and participation.</w:t>
      </w:r>
    </w:p>
    <w:p w14:paraId="7E1EA571" w14:textId="77777777" w:rsidR="006661F5" w:rsidRDefault="006661F5" w:rsidP="006661F5">
      <w:pPr>
        <w:autoSpaceDE w:val="0"/>
        <w:autoSpaceDN w:val="0"/>
        <w:adjustRightInd w:val="0"/>
        <w:spacing w:line="240" w:lineRule="auto"/>
        <w:rPr>
          <w:rFonts w:ascii="TimesNewRomanPSMT" w:hAnsi="TimesNewRomanPSMT" w:cs="TimesNewRomanPSMT"/>
          <w:sz w:val="24"/>
          <w:szCs w:val="24"/>
        </w:rPr>
      </w:pPr>
    </w:p>
    <w:p w14:paraId="24099520" w14:textId="70D88668" w:rsidR="006661F5" w:rsidRDefault="006661F5" w:rsidP="006661F5">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Deliveries are considered late if they are more than 5 days early or more than 5 days late.</w:t>
      </w:r>
    </w:p>
    <w:p w14:paraId="2CC7C962" w14:textId="77777777" w:rsidR="003A2F83" w:rsidRDefault="003A2F83" w:rsidP="003A2F83">
      <w:pPr>
        <w:autoSpaceDE w:val="0"/>
        <w:autoSpaceDN w:val="0"/>
        <w:adjustRightInd w:val="0"/>
        <w:spacing w:line="240" w:lineRule="auto"/>
        <w:rPr>
          <w:rFonts w:ascii="TimesNewRomanPSMT" w:hAnsi="TimesNewRomanPSMT" w:cs="TimesNewRomanPSMT"/>
          <w:sz w:val="24"/>
          <w:szCs w:val="24"/>
        </w:rPr>
      </w:pPr>
    </w:p>
    <w:p w14:paraId="5E63B138" w14:textId="67E7F239"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2.</w:t>
      </w:r>
      <w:r w:rsidR="00113472">
        <w:rPr>
          <w:rFonts w:ascii="TimesNewRomanPS-BoldMT" w:hAnsi="TimesNewRomanPS-BoldMT" w:cs="TimesNewRomanPS-BoldMT"/>
          <w:b/>
          <w:bCs/>
          <w:sz w:val="28"/>
          <w:szCs w:val="28"/>
        </w:rPr>
        <w:t>5</w:t>
      </w:r>
      <w:r>
        <w:rPr>
          <w:rFonts w:ascii="TimesNewRomanPS-BoldMT" w:hAnsi="TimesNewRomanPS-BoldMT" w:cs="TimesNewRomanPS-BoldMT"/>
          <w:b/>
          <w:bCs/>
          <w:sz w:val="28"/>
          <w:szCs w:val="28"/>
        </w:rPr>
        <w:t>. Supplier Performance Evaluation</w:t>
      </w:r>
    </w:p>
    <w:p w14:paraId="5A985411" w14:textId="6F3A2FCA" w:rsidR="003A2F83" w:rsidRDefault="00DB6BD9"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Dee Manufacturing LLC</w:t>
      </w:r>
      <w:r w:rsidR="003A2F83">
        <w:rPr>
          <w:rFonts w:ascii="TimesNewRomanPSMT" w:hAnsi="TimesNewRomanPSMT" w:cs="TimesNewRomanPSMT"/>
          <w:sz w:val="24"/>
          <w:szCs w:val="24"/>
        </w:rPr>
        <w:t xml:space="preserve"> </w:t>
      </w:r>
      <w:r w:rsidR="00D27BEC">
        <w:rPr>
          <w:rFonts w:ascii="TimesNewRomanPSMT" w:hAnsi="TimesNewRomanPSMT" w:cs="TimesNewRomanPSMT"/>
          <w:sz w:val="24"/>
          <w:szCs w:val="24"/>
        </w:rPr>
        <w:t xml:space="preserve">uses </w:t>
      </w:r>
      <w:r w:rsidR="003A2F83">
        <w:rPr>
          <w:rFonts w:ascii="TimesNewRomanPSMT" w:hAnsi="TimesNewRomanPSMT" w:cs="TimesNewRomanPSMT"/>
          <w:sz w:val="24"/>
          <w:szCs w:val="24"/>
        </w:rPr>
        <w:t>a program of rating the performance of select suppliers</w:t>
      </w:r>
      <w:r w:rsidR="003C12E3">
        <w:rPr>
          <w:rFonts w:ascii="TimesNewRomanPSMT" w:hAnsi="TimesNewRomanPSMT" w:cs="TimesNewRomanPSMT"/>
          <w:sz w:val="24"/>
          <w:szCs w:val="24"/>
        </w:rPr>
        <w:t xml:space="preserve"> </w:t>
      </w:r>
      <w:r w:rsidR="003A2F83">
        <w:rPr>
          <w:rFonts w:ascii="TimesNewRomanPSMT" w:hAnsi="TimesNewRomanPSMT" w:cs="TimesNewRomanPSMT"/>
          <w:sz w:val="24"/>
          <w:szCs w:val="24"/>
        </w:rPr>
        <w:t>on quality</w:t>
      </w:r>
      <w:r w:rsidR="000C4F68">
        <w:rPr>
          <w:rFonts w:ascii="TimesNewRomanPSMT" w:hAnsi="TimesNewRomanPSMT" w:cs="TimesNewRomanPSMT"/>
          <w:sz w:val="24"/>
          <w:szCs w:val="24"/>
        </w:rPr>
        <w:t xml:space="preserve"> and</w:t>
      </w:r>
      <w:r w:rsidR="003A2F83">
        <w:rPr>
          <w:rFonts w:ascii="TimesNewRomanPSMT" w:hAnsi="TimesNewRomanPSMT" w:cs="TimesNewRomanPSMT"/>
          <w:sz w:val="24"/>
          <w:szCs w:val="24"/>
        </w:rPr>
        <w:t xml:space="preserve"> delivery. The performance reports are generated </w:t>
      </w:r>
      <w:r w:rsidR="00DA3882">
        <w:rPr>
          <w:rFonts w:ascii="TimesNewRomanPSMT" w:hAnsi="TimesNewRomanPSMT" w:cs="TimesNewRomanPSMT"/>
          <w:sz w:val="24"/>
          <w:szCs w:val="24"/>
        </w:rPr>
        <w:t>semi-annually</w:t>
      </w:r>
      <w:r w:rsidR="003C12E3">
        <w:rPr>
          <w:rFonts w:ascii="TimesNewRomanPSMT" w:hAnsi="TimesNewRomanPSMT" w:cs="TimesNewRomanPSMT"/>
          <w:sz w:val="24"/>
          <w:szCs w:val="24"/>
        </w:rPr>
        <w:t xml:space="preserve"> </w:t>
      </w:r>
      <w:r w:rsidR="00DA3882">
        <w:rPr>
          <w:rFonts w:ascii="TimesNewRomanPSMT" w:hAnsi="TimesNewRomanPSMT" w:cs="TimesNewRomanPSMT"/>
          <w:sz w:val="24"/>
          <w:szCs w:val="24"/>
        </w:rPr>
        <w:t>for suppliers who provide products or services that directly impact part quality and annually for</w:t>
      </w:r>
      <w:r w:rsidR="003C12E3">
        <w:rPr>
          <w:rFonts w:ascii="TimesNewRomanPSMT" w:hAnsi="TimesNewRomanPSMT" w:cs="TimesNewRomanPSMT"/>
          <w:sz w:val="24"/>
          <w:szCs w:val="24"/>
        </w:rPr>
        <w:t xml:space="preserve"> </w:t>
      </w:r>
      <w:r w:rsidR="00DA3882">
        <w:rPr>
          <w:rFonts w:ascii="TimesNewRomanPSMT" w:hAnsi="TimesNewRomanPSMT" w:cs="TimesNewRomanPSMT"/>
          <w:sz w:val="24"/>
          <w:szCs w:val="24"/>
        </w:rPr>
        <w:t>suppliers who provide products or services that directly impact the production process</w:t>
      </w:r>
      <w:r w:rsidR="000C4F68">
        <w:rPr>
          <w:rFonts w:ascii="TimesNewRomanPSMT" w:hAnsi="TimesNewRomanPSMT" w:cs="TimesNewRomanPSMT"/>
          <w:sz w:val="24"/>
          <w:szCs w:val="24"/>
        </w:rPr>
        <w:t xml:space="preserve">. </w:t>
      </w:r>
      <w:r w:rsidR="003A2F83">
        <w:rPr>
          <w:rFonts w:ascii="TimesNewRomanPSMT" w:hAnsi="TimesNewRomanPSMT" w:cs="TimesNewRomanPSMT"/>
          <w:sz w:val="24"/>
          <w:szCs w:val="24"/>
        </w:rPr>
        <w:t>If</w:t>
      </w:r>
      <w:r w:rsidR="003C12E3">
        <w:rPr>
          <w:rFonts w:ascii="TimesNewRomanPSMT" w:hAnsi="TimesNewRomanPSMT" w:cs="TimesNewRomanPSMT"/>
          <w:sz w:val="24"/>
          <w:szCs w:val="24"/>
        </w:rPr>
        <w:t xml:space="preserve"> </w:t>
      </w:r>
      <w:r w:rsidR="003A2F83">
        <w:rPr>
          <w:rFonts w:ascii="TimesNewRomanPSMT" w:hAnsi="TimesNewRomanPSMT" w:cs="TimesNewRomanPSMT"/>
          <w:sz w:val="24"/>
          <w:szCs w:val="24"/>
        </w:rPr>
        <w:t>performance criteria are not met as specified, the supplier may be required to submit a</w:t>
      </w:r>
      <w:r w:rsidR="00966956">
        <w:rPr>
          <w:rFonts w:ascii="TimesNewRomanPSMT" w:hAnsi="TimesNewRomanPSMT" w:cs="TimesNewRomanPSMT"/>
          <w:sz w:val="24"/>
          <w:szCs w:val="24"/>
        </w:rPr>
        <w:t xml:space="preserve"> </w:t>
      </w:r>
      <w:r w:rsidR="000C4F68">
        <w:rPr>
          <w:rFonts w:ascii="TimesNewRomanPSMT" w:hAnsi="TimesNewRomanPSMT" w:cs="TimesNewRomanPSMT"/>
          <w:sz w:val="24"/>
          <w:szCs w:val="24"/>
        </w:rPr>
        <w:t>c</w:t>
      </w:r>
      <w:r w:rsidR="003A2F83">
        <w:rPr>
          <w:rFonts w:ascii="TimesNewRomanPSMT" w:hAnsi="TimesNewRomanPSMT" w:cs="TimesNewRomanPSMT"/>
          <w:sz w:val="24"/>
          <w:szCs w:val="24"/>
        </w:rPr>
        <w:t xml:space="preserve">orrective action. Results of </w:t>
      </w:r>
      <w:r w:rsidR="000C4F68">
        <w:rPr>
          <w:rFonts w:ascii="TimesNewRomanPSMT" w:hAnsi="TimesNewRomanPSMT" w:cs="TimesNewRomanPSMT"/>
          <w:sz w:val="24"/>
          <w:szCs w:val="24"/>
        </w:rPr>
        <w:t xml:space="preserve">supplier </w:t>
      </w:r>
      <w:r w:rsidR="003A2F83">
        <w:rPr>
          <w:rFonts w:ascii="TimesNewRomanPSMT" w:hAnsi="TimesNewRomanPSMT" w:cs="TimesNewRomanPSMT"/>
          <w:sz w:val="24"/>
          <w:szCs w:val="24"/>
        </w:rPr>
        <w:lastRenderedPageBreak/>
        <w:t xml:space="preserve">ratings and </w:t>
      </w:r>
      <w:r w:rsidR="00DA3882">
        <w:rPr>
          <w:rFonts w:ascii="TimesNewRomanPSMT" w:hAnsi="TimesNewRomanPSMT" w:cs="TimesNewRomanPSMT"/>
          <w:sz w:val="24"/>
          <w:szCs w:val="24"/>
        </w:rPr>
        <w:t>corrective</w:t>
      </w:r>
      <w:r w:rsidR="003C12E3">
        <w:rPr>
          <w:rFonts w:ascii="TimesNewRomanPSMT" w:hAnsi="TimesNewRomanPSMT" w:cs="TimesNewRomanPSMT"/>
          <w:sz w:val="24"/>
          <w:szCs w:val="24"/>
        </w:rPr>
        <w:t xml:space="preserve"> </w:t>
      </w:r>
      <w:r w:rsidR="00DA3882">
        <w:rPr>
          <w:rFonts w:ascii="TimesNewRomanPSMT" w:hAnsi="TimesNewRomanPSMT" w:cs="TimesNewRomanPSMT"/>
          <w:sz w:val="24"/>
          <w:szCs w:val="24"/>
        </w:rPr>
        <w:t xml:space="preserve">action </w:t>
      </w:r>
      <w:r w:rsidR="003A2F83">
        <w:rPr>
          <w:rFonts w:ascii="TimesNewRomanPSMT" w:hAnsi="TimesNewRomanPSMT" w:cs="TimesNewRomanPSMT"/>
          <w:sz w:val="24"/>
          <w:szCs w:val="24"/>
        </w:rPr>
        <w:t>responses are used to monitor the suppliers’ abilit</w:t>
      </w:r>
      <w:r w:rsidR="000C4F68">
        <w:rPr>
          <w:rFonts w:ascii="TimesNewRomanPSMT" w:hAnsi="TimesNewRomanPSMT" w:cs="TimesNewRomanPSMT"/>
          <w:sz w:val="24"/>
          <w:szCs w:val="24"/>
        </w:rPr>
        <w:t xml:space="preserve">y to continue </w:t>
      </w:r>
      <w:r w:rsidR="003A2F83">
        <w:rPr>
          <w:rFonts w:ascii="TimesNewRomanPSMT" w:hAnsi="TimesNewRomanPSMT" w:cs="TimesNewRomanPSMT"/>
          <w:sz w:val="24"/>
          <w:szCs w:val="24"/>
        </w:rPr>
        <w:t>to meet requirements, determine</w:t>
      </w:r>
      <w:r w:rsidR="003C12E3">
        <w:rPr>
          <w:rFonts w:ascii="TimesNewRomanPSMT" w:hAnsi="TimesNewRomanPSMT" w:cs="TimesNewRomanPSMT"/>
          <w:sz w:val="24"/>
          <w:szCs w:val="24"/>
        </w:rPr>
        <w:t xml:space="preserve"> </w:t>
      </w:r>
      <w:r w:rsidR="003A2F83">
        <w:rPr>
          <w:rFonts w:ascii="TimesNewRomanPSMT" w:hAnsi="TimesNewRomanPSMT" w:cs="TimesNewRomanPSMT"/>
          <w:sz w:val="24"/>
          <w:szCs w:val="24"/>
        </w:rPr>
        <w:t>future</w:t>
      </w:r>
      <w:r w:rsidR="00DA3882">
        <w:rPr>
          <w:rFonts w:ascii="TimesNewRomanPSMT" w:hAnsi="TimesNewRomanPSMT" w:cs="TimesNewRomanPSMT"/>
          <w:sz w:val="24"/>
          <w:szCs w:val="24"/>
        </w:rPr>
        <w:t xml:space="preserve"> </w:t>
      </w:r>
      <w:r w:rsidR="003A2F83">
        <w:rPr>
          <w:rFonts w:ascii="TimesNewRomanPSMT" w:hAnsi="TimesNewRomanPSMT" w:cs="TimesNewRomanPSMT"/>
          <w:sz w:val="24"/>
          <w:szCs w:val="24"/>
        </w:rPr>
        <w:t>business relationships and for further supplier development.</w:t>
      </w:r>
    </w:p>
    <w:p w14:paraId="744FEB24" w14:textId="4627140D" w:rsidR="003A2F83" w:rsidRDefault="003A2F83" w:rsidP="00DA3882">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Performance rating criteria is </w:t>
      </w:r>
      <w:r w:rsidR="00DA3882">
        <w:rPr>
          <w:rFonts w:ascii="TimesNewRomanPSMT" w:hAnsi="TimesNewRomanPSMT" w:cs="TimesNewRomanPSMT"/>
          <w:sz w:val="24"/>
          <w:szCs w:val="24"/>
        </w:rPr>
        <w:t xml:space="preserve">shown in </w:t>
      </w:r>
      <w:r>
        <w:rPr>
          <w:rFonts w:ascii="TimesNewRomanPSMT" w:hAnsi="TimesNewRomanPSMT" w:cs="TimesNewRomanPSMT"/>
          <w:sz w:val="24"/>
          <w:szCs w:val="24"/>
        </w:rPr>
        <w:t xml:space="preserve">Appendix </w:t>
      </w:r>
      <w:r w:rsidR="00D84298">
        <w:rPr>
          <w:rFonts w:ascii="TimesNewRomanPSMT" w:hAnsi="TimesNewRomanPSMT" w:cs="TimesNewRomanPSMT"/>
          <w:sz w:val="24"/>
          <w:szCs w:val="24"/>
        </w:rPr>
        <w:t>V (Scorecard)</w:t>
      </w:r>
      <w:r w:rsidR="00DA3882">
        <w:rPr>
          <w:rFonts w:ascii="TimesNewRomanPSMT" w:hAnsi="TimesNewRomanPSMT" w:cs="TimesNewRomanPSMT"/>
          <w:sz w:val="24"/>
          <w:szCs w:val="24"/>
        </w:rPr>
        <w:t>.</w:t>
      </w:r>
    </w:p>
    <w:p w14:paraId="75AC965B" w14:textId="77777777" w:rsidR="006D28CA" w:rsidRDefault="006D28CA" w:rsidP="003A2F83">
      <w:pPr>
        <w:autoSpaceDE w:val="0"/>
        <w:autoSpaceDN w:val="0"/>
        <w:adjustRightInd w:val="0"/>
        <w:spacing w:line="240" w:lineRule="auto"/>
        <w:rPr>
          <w:rFonts w:ascii="TimesNewRomanPS-BoldMT" w:hAnsi="TimesNewRomanPS-BoldMT" w:cs="TimesNewRomanPS-BoldMT"/>
          <w:b/>
          <w:bCs/>
          <w:sz w:val="28"/>
          <w:szCs w:val="28"/>
        </w:rPr>
      </w:pPr>
    </w:p>
    <w:p w14:paraId="17D3A04E" w14:textId="73F892B7"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sidRPr="002C01A1">
        <w:rPr>
          <w:rFonts w:ascii="TimesNewRomanPS-BoldMT" w:hAnsi="TimesNewRomanPS-BoldMT" w:cs="TimesNewRomanPS-BoldMT"/>
          <w:b/>
          <w:bCs/>
          <w:sz w:val="28"/>
          <w:szCs w:val="28"/>
        </w:rPr>
        <w:t>3.1. Documented Quality System</w:t>
      </w:r>
    </w:p>
    <w:p w14:paraId="0A7BB138" w14:textId="2E4CDF08" w:rsidR="003A2F83" w:rsidRDefault="003A2F83" w:rsidP="003A2F8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Quality system elements accepted by the industry as necessary for the consistent production of</w:t>
      </w:r>
      <w:r w:rsidR="003C12E3">
        <w:rPr>
          <w:rFonts w:ascii="TimesNewRomanPSMT" w:hAnsi="TimesNewRomanPSMT" w:cs="TimesNewRomanPSMT"/>
          <w:sz w:val="24"/>
          <w:szCs w:val="24"/>
        </w:rPr>
        <w:t xml:space="preserve"> </w:t>
      </w:r>
      <w:r>
        <w:rPr>
          <w:rFonts w:ascii="TimesNewRomanPSMT" w:hAnsi="TimesNewRomanPSMT" w:cs="TimesNewRomanPSMT"/>
          <w:sz w:val="24"/>
          <w:szCs w:val="24"/>
        </w:rPr>
        <w:t>conforming material must include those listed below. In addition, Supplier’s quality system and</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procedures must be in written form and available </w:t>
      </w:r>
      <w:r w:rsidR="00416AE3">
        <w:rPr>
          <w:rFonts w:ascii="TimesNewRomanPSMT" w:hAnsi="TimesNewRomanPSMT" w:cs="TimesNewRomanPSMT"/>
          <w:sz w:val="24"/>
          <w:szCs w:val="24"/>
        </w:rPr>
        <w:t>upon request</w:t>
      </w:r>
      <w:r>
        <w:rPr>
          <w:rFonts w:ascii="TimesNewRomanPSMT" w:hAnsi="TimesNewRomanPSMT" w:cs="TimesNewRomanPSMT"/>
          <w:sz w:val="24"/>
          <w:szCs w:val="24"/>
        </w:rPr>
        <w:t>.</w:t>
      </w:r>
    </w:p>
    <w:p w14:paraId="4BF3FEDB" w14:textId="77777777" w:rsidR="009C228C" w:rsidRDefault="009C228C" w:rsidP="003A2F83">
      <w:pPr>
        <w:autoSpaceDE w:val="0"/>
        <w:autoSpaceDN w:val="0"/>
        <w:adjustRightInd w:val="0"/>
        <w:spacing w:line="240" w:lineRule="auto"/>
        <w:rPr>
          <w:rFonts w:ascii="TimesNewRomanPS-BoldMT" w:hAnsi="TimesNewRomanPS-BoldMT" w:cs="TimesNewRomanPS-BoldMT"/>
          <w:b/>
          <w:bCs/>
          <w:sz w:val="28"/>
          <w:szCs w:val="28"/>
        </w:rPr>
      </w:pPr>
    </w:p>
    <w:p w14:paraId="464A615F" w14:textId="75F8CA2B" w:rsidR="003A2F83" w:rsidRDefault="003A2F83" w:rsidP="003A2F8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3.2. Document and Record Retention</w:t>
      </w:r>
    </w:p>
    <w:p w14:paraId="3EDF6CD1" w14:textId="3A4EBB07" w:rsidR="003A2F83" w:rsidRDefault="003A2F83" w:rsidP="00DB6BD9">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 documentation control system is also part of an effective quality management system that includes record retention and retrieval that meets requirements of </w:t>
      </w:r>
      <w:r w:rsidR="00DB6BD9">
        <w:rPr>
          <w:rFonts w:ascii="TimesNewRomanPSMT" w:hAnsi="TimesNewRomanPSMT" w:cs="TimesNewRomanPSMT"/>
          <w:sz w:val="24"/>
          <w:szCs w:val="24"/>
        </w:rPr>
        <w:t>Dee Manufacturing</w:t>
      </w:r>
      <w:r>
        <w:rPr>
          <w:rFonts w:ascii="TimesNewRomanPSMT" w:hAnsi="TimesNewRomanPSMT" w:cs="TimesNewRomanPSMT"/>
          <w:sz w:val="24"/>
          <w:szCs w:val="24"/>
        </w:rPr>
        <w:t>, its</w:t>
      </w:r>
      <w:r w:rsidR="003C12E3">
        <w:rPr>
          <w:rFonts w:ascii="TimesNewRomanPSMT" w:hAnsi="TimesNewRomanPSMT" w:cs="TimesNewRomanPSMT"/>
          <w:sz w:val="24"/>
          <w:szCs w:val="24"/>
        </w:rPr>
        <w:t xml:space="preserve"> </w:t>
      </w:r>
      <w:r>
        <w:rPr>
          <w:rFonts w:ascii="TimesNewRomanPSMT" w:hAnsi="TimesNewRomanPSMT" w:cs="TimesNewRomanPSMT"/>
          <w:sz w:val="24"/>
          <w:szCs w:val="24"/>
        </w:rPr>
        <w:t>Customers and Regulatory agencies.</w:t>
      </w:r>
    </w:p>
    <w:p w14:paraId="5632734E" w14:textId="77777777" w:rsidR="000B4716" w:rsidRDefault="000B4716" w:rsidP="003A2F83">
      <w:pPr>
        <w:pStyle w:val="ListParagraph"/>
        <w:ind w:left="0"/>
        <w:rPr>
          <w:rFonts w:ascii="TimesNewRomanPSMT" w:hAnsi="TimesNewRomanPSMT" w:cs="TimesNewRomanPSMT"/>
          <w:sz w:val="24"/>
          <w:szCs w:val="24"/>
        </w:rPr>
      </w:pPr>
    </w:p>
    <w:p w14:paraId="20E961E9" w14:textId="4ED290AD" w:rsidR="000B4716" w:rsidRDefault="00A65769"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3.3 </w:t>
      </w:r>
      <w:r w:rsidR="002C01A1">
        <w:rPr>
          <w:rFonts w:ascii="TimesNewRomanPS-BoldMT" w:hAnsi="TimesNewRomanPS-BoldMT" w:cs="TimesNewRomanPS-BoldMT"/>
          <w:b/>
          <w:bCs/>
          <w:sz w:val="28"/>
          <w:szCs w:val="28"/>
        </w:rPr>
        <w:t xml:space="preserve">Manufacturing Process </w:t>
      </w:r>
      <w:r w:rsidR="000B4716">
        <w:rPr>
          <w:rFonts w:ascii="TimesNewRomanPS-BoldMT" w:hAnsi="TimesNewRomanPS-BoldMT" w:cs="TimesNewRomanPS-BoldMT"/>
          <w:b/>
          <w:bCs/>
          <w:sz w:val="28"/>
          <w:szCs w:val="28"/>
        </w:rPr>
        <w:t>Design</w:t>
      </w:r>
    </w:p>
    <w:p w14:paraId="7A67BD59" w14:textId="1412E956" w:rsidR="000B4716" w:rsidRDefault="002C01A1" w:rsidP="00DA3882">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w:t>
      </w:r>
      <w:r w:rsidR="000B4716">
        <w:rPr>
          <w:rFonts w:ascii="TimesNewRomanPSMT" w:hAnsi="TimesNewRomanPSMT" w:cs="TimesNewRomanPSMT"/>
          <w:sz w:val="24"/>
          <w:szCs w:val="24"/>
        </w:rPr>
        <w:t xml:space="preserve">upplier is expected to have a means </w:t>
      </w:r>
      <w:r>
        <w:rPr>
          <w:rFonts w:ascii="TimesNewRomanPSMT" w:hAnsi="TimesNewRomanPSMT" w:cs="TimesNewRomanPSMT"/>
          <w:sz w:val="24"/>
          <w:szCs w:val="24"/>
        </w:rPr>
        <w:t>of demonstrating their</w:t>
      </w:r>
      <w:r w:rsidR="000B4716">
        <w:rPr>
          <w:rFonts w:ascii="TimesNewRomanPSMT" w:hAnsi="TimesNewRomanPSMT" w:cs="TimesNewRomanPSMT"/>
          <w:sz w:val="24"/>
          <w:szCs w:val="24"/>
        </w:rPr>
        <w:t xml:space="preserve"> ability</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to </w:t>
      </w:r>
      <w:r w:rsidR="000B4716">
        <w:rPr>
          <w:rFonts w:ascii="TimesNewRomanPSMT" w:hAnsi="TimesNewRomanPSMT" w:cs="TimesNewRomanPSMT"/>
          <w:sz w:val="24"/>
          <w:szCs w:val="24"/>
        </w:rPr>
        <w:t xml:space="preserve">meet </w:t>
      </w:r>
      <w:r>
        <w:rPr>
          <w:rFonts w:ascii="TimesNewRomanPSMT" w:hAnsi="TimesNewRomanPSMT" w:cs="TimesNewRomanPSMT"/>
          <w:sz w:val="24"/>
          <w:szCs w:val="24"/>
        </w:rPr>
        <w:t xml:space="preserve">process </w:t>
      </w:r>
      <w:r w:rsidR="000B4716">
        <w:rPr>
          <w:rFonts w:ascii="TimesNewRomanPSMT" w:hAnsi="TimesNewRomanPSMT" w:cs="TimesNewRomanPSMT"/>
          <w:sz w:val="24"/>
          <w:szCs w:val="24"/>
        </w:rPr>
        <w:t>design objectives and reliability requirements. Such means would include</w:t>
      </w:r>
      <w:r w:rsidR="003C12E3">
        <w:rPr>
          <w:rFonts w:ascii="TimesNewRomanPSMT" w:hAnsi="TimesNewRomanPSMT" w:cs="TimesNewRomanPSMT"/>
          <w:sz w:val="24"/>
          <w:szCs w:val="24"/>
        </w:rPr>
        <w:t xml:space="preserve"> </w:t>
      </w:r>
      <w:r w:rsidR="000B4716">
        <w:rPr>
          <w:rFonts w:ascii="TimesNewRomanPSMT" w:hAnsi="TimesNewRomanPSMT" w:cs="TimesNewRomanPSMT"/>
          <w:sz w:val="24"/>
          <w:szCs w:val="24"/>
        </w:rPr>
        <w:t>statistical methods, Failure Mode and Effect Analysis</w:t>
      </w:r>
      <w:r>
        <w:rPr>
          <w:rFonts w:ascii="TimesNewRomanPSMT" w:hAnsi="TimesNewRomanPSMT" w:cs="TimesNewRomanPSMT"/>
          <w:sz w:val="24"/>
          <w:szCs w:val="24"/>
        </w:rPr>
        <w:t xml:space="preserve"> (FMEA)</w:t>
      </w:r>
      <w:r w:rsidR="000B4716">
        <w:rPr>
          <w:rFonts w:ascii="TimesNewRomanPSMT" w:hAnsi="TimesNewRomanPSMT" w:cs="TimesNewRomanPSMT"/>
          <w:sz w:val="24"/>
          <w:szCs w:val="24"/>
        </w:rPr>
        <w:t xml:space="preserve"> and others.</w:t>
      </w:r>
    </w:p>
    <w:p w14:paraId="476EDACE"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78D8072D"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3.4. Drawing and Specification Control</w:t>
      </w:r>
    </w:p>
    <w:p w14:paraId="4002F6A8" w14:textId="5D2A69CB"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There must be a documented system for assuring that only the latest engineering drawings and</w:t>
      </w:r>
      <w:r w:rsidR="003C12E3">
        <w:rPr>
          <w:rFonts w:ascii="TimesNewRomanPSMT" w:hAnsi="TimesNewRomanPSMT" w:cs="TimesNewRomanPSMT"/>
          <w:sz w:val="24"/>
          <w:szCs w:val="24"/>
        </w:rPr>
        <w:t xml:space="preserve"> </w:t>
      </w:r>
      <w:r>
        <w:rPr>
          <w:rFonts w:ascii="TimesNewRomanPSMT" w:hAnsi="TimesNewRomanPSMT" w:cs="TimesNewRomanPSMT"/>
          <w:sz w:val="24"/>
          <w:szCs w:val="24"/>
        </w:rPr>
        <w:t>specifications are available for manufacturing and inspection. Supplier must maintain a record</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of </w:t>
      </w:r>
      <w:r w:rsidR="00DA3882">
        <w:rPr>
          <w:rFonts w:ascii="TimesNewRomanPSMT" w:hAnsi="TimesNewRomanPSMT" w:cs="TimesNewRomanPSMT"/>
          <w:sz w:val="24"/>
          <w:szCs w:val="24"/>
        </w:rPr>
        <w:t>date changes are made</w:t>
      </w:r>
      <w:r>
        <w:rPr>
          <w:rFonts w:ascii="TimesNewRomanPSMT" w:hAnsi="TimesNewRomanPSMT" w:cs="TimesNewRomanPSMT"/>
          <w:sz w:val="24"/>
          <w:szCs w:val="24"/>
        </w:rPr>
        <w:t xml:space="preserve">. Deviations or supplier changes affecting </w:t>
      </w:r>
      <w:r w:rsidR="00DB6BD9">
        <w:rPr>
          <w:rFonts w:ascii="TimesNewRomanPSMT" w:hAnsi="TimesNewRomanPSMT" w:cs="TimesNewRomanPSMT"/>
          <w:sz w:val="24"/>
          <w:szCs w:val="24"/>
        </w:rPr>
        <w:t>Dee Manufacturing</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specifications and design intent must have </w:t>
      </w:r>
      <w:r w:rsidR="00DB6BD9">
        <w:rPr>
          <w:rFonts w:ascii="TimesNewRomanPSMT" w:hAnsi="TimesNewRomanPSMT" w:cs="TimesNewRomanPSMT"/>
          <w:sz w:val="24"/>
          <w:szCs w:val="24"/>
        </w:rPr>
        <w:t xml:space="preserve">Dee </w:t>
      </w:r>
      <w:r>
        <w:rPr>
          <w:rFonts w:ascii="TimesNewRomanPSMT" w:hAnsi="TimesNewRomanPSMT" w:cs="TimesNewRomanPSMT"/>
          <w:sz w:val="24"/>
          <w:szCs w:val="24"/>
        </w:rPr>
        <w:t>approval</w:t>
      </w:r>
      <w:r w:rsidR="003C12E3">
        <w:rPr>
          <w:rFonts w:ascii="TimesNewRomanPSMT" w:hAnsi="TimesNewRomanPSMT" w:cs="TimesNewRomanPSMT"/>
          <w:sz w:val="24"/>
          <w:szCs w:val="24"/>
        </w:rPr>
        <w:t xml:space="preserve"> </w:t>
      </w:r>
      <w:r>
        <w:rPr>
          <w:rFonts w:ascii="TimesNewRomanPSMT" w:hAnsi="TimesNewRomanPSMT" w:cs="TimesNewRomanPSMT"/>
          <w:sz w:val="24"/>
          <w:szCs w:val="24"/>
        </w:rPr>
        <w:t>prior to being implemented</w:t>
      </w:r>
      <w:r w:rsidR="002C01A1">
        <w:rPr>
          <w:rFonts w:ascii="TimesNewRomanPSMT" w:hAnsi="TimesNewRomanPSMT" w:cs="TimesNewRomanPSMT"/>
          <w:sz w:val="24"/>
          <w:szCs w:val="24"/>
        </w:rPr>
        <w:t>.</w:t>
      </w:r>
    </w:p>
    <w:p w14:paraId="0CB5251B"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4CBD53DC"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3.5. Control of Subcontracted Materials and Services</w:t>
      </w:r>
    </w:p>
    <w:p w14:paraId="77D04DED" w14:textId="438EF15C"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 is responsible for ensuring that all products and services it purchases conform to</w:t>
      </w:r>
      <w:r w:rsidR="003C12E3">
        <w:rPr>
          <w:rFonts w:ascii="TimesNewRomanPSMT" w:hAnsi="TimesNewRomanPSMT" w:cs="TimesNewRomanPSMT"/>
          <w:sz w:val="24"/>
          <w:szCs w:val="24"/>
        </w:rPr>
        <w:t xml:space="preserve"> </w:t>
      </w:r>
      <w:r w:rsidR="00DB6BD9">
        <w:rPr>
          <w:rFonts w:ascii="TimesNewRomanPSMT" w:hAnsi="TimesNewRomanPSMT" w:cs="TimesNewRomanPSMT"/>
          <w:sz w:val="24"/>
          <w:szCs w:val="24"/>
        </w:rPr>
        <w:t xml:space="preserve">Dee </w:t>
      </w:r>
      <w:r>
        <w:rPr>
          <w:rFonts w:ascii="TimesNewRomanPSMT" w:hAnsi="TimesNewRomanPSMT" w:cs="TimesNewRomanPSMT"/>
          <w:sz w:val="24"/>
          <w:szCs w:val="24"/>
        </w:rPr>
        <w:t>specification requirements including compliance expectations</w:t>
      </w:r>
      <w:r w:rsidR="003C12E3">
        <w:rPr>
          <w:rFonts w:ascii="TimesNewRomanPSMT" w:hAnsi="TimesNewRomanPSMT" w:cs="TimesNewRomanPSMT"/>
          <w:sz w:val="24"/>
          <w:szCs w:val="24"/>
        </w:rPr>
        <w:t xml:space="preserve"> </w:t>
      </w:r>
      <w:r>
        <w:rPr>
          <w:rFonts w:ascii="TimesNewRomanPSMT" w:hAnsi="TimesNewRomanPSMT" w:cs="TimesNewRomanPSMT"/>
          <w:sz w:val="24"/>
          <w:szCs w:val="24"/>
        </w:rPr>
        <w:t>per Section 1.4. Supplier’s system must include procedures to carry out this responsibility.</w:t>
      </w:r>
    </w:p>
    <w:p w14:paraId="3F4E7AF6"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0D4A68FF"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3.6. Manufacturing Process Control</w:t>
      </w:r>
    </w:p>
    <w:p w14:paraId="26946EC1" w14:textId="2EFCDBBC" w:rsidR="0044145E"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Process </w:t>
      </w:r>
      <w:r w:rsidR="002C01A1">
        <w:rPr>
          <w:rFonts w:ascii="TimesNewRomanPSMT" w:hAnsi="TimesNewRomanPSMT" w:cs="TimesNewRomanPSMT"/>
          <w:sz w:val="24"/>
          <w:szCs w:val="24"/>
        </w:rPr>
        <w:t>c</w:t>
      </w:r>
      <w:r>
        <w:rPr>
          <w:rFonts w:ascii="TimesNewRomanPSMT" w:hAnsi="TimesNewRomanPSMT" w:cs="TimesNewRomanPSMT"/>
          <w:sz w:val="24"/>
          <w:szCs w:val="24"/>
        </w:rPr>
        <w:t xml:space="preserve">ontrol requirements are important and are </w:t>
      </w:r>
      <w:r w:rsidR="002C01A1">
        <w:rPr>
          <w:rFonts w:ascii="TimesNewRomanPSMT" w:hAnsi="TimesNewRomanPSMT" w:cs="TimesNewRomanPSMT"/>
          <w:sz w:val="24"/>
          <w:szCs w:val="24"/>
        </w:rPr>
        <w:t xml:space="preserve">to be </w:t>
      </w:r>
      <w:r>
        <w:rPr>
          <w:rFonts w:ascii="TimesNewRomanPSMT" w:hAnsi="TimesNewRomanPSMT" w:cs="TimesNewRomanPSMT"/>
          <w:sz w:val="24"/>
          <w:szCs w:val="24"/>
        </w:rPr>
        <w:t>based on the idea of</w:t>
      </w:r>
      <w:r w:rsidR="003C12E3">
        <w:rPr>
          <w:rFonts w:ascii="TimesNewRomanPSMT" w:hAnsi="TimesNewRomanPSMT" w:cs="TimesNewRomanPSMT"/>
          <w:sz w:val="24"/>
          <w:szCs w:val="24"/>
        </w:rPr>
        <w:t xml:space="preserve"> </w:t>
      </w:r>
      <w:r>
        <w:rPr>
          <w:rFonts w:ascii="TimesNewRomanPSMT" w:hAnsi="TimesNewRomanPSMT" w:cs="TimesNewRomanPSMT"/>
          <w:sz w:val="24"/>
          <w:szCs w:val="24"/>
        </w:rPr>
        <w:t>prevention rather than detection. They must include</w:t>
      </w:r>
      <w:r w:rsidR="002C01A1">
        <w:rPr>
          <w:rFonts w:ascii="TimesNewRomanPSMT" w:hAnsi="TimesNewRomanPSMT" w:cs="TimesNewRomanPSMT"/>
          <w:sz w:val="24"/>
          <w:szCs w:val="24"/>
        </w:rPr>
        <w:t xml:space="preserve"> a method of detecting</w:t>
      </w:r>
      <w:r w:rsidR="005070E6">
        <w:rPr>
          <w:rFonts w:ascii="TimesNewRomanPSMT" w:hAnsi="TimesNewRomanPSMT" w:cs="TimesNewRomanPSMT"/>
          <w:sz w:val="24"/>
          <w:szCs w:val="24"/>
        </w:rPr>
        <w:t>/</w:t>
      </w:r>
      <w:r w:rsidR="002C01A1">
        <w:rPr>
          <w:rFonts w:ascii="TimesNewRomanPSMT" w:hAnsi="TimesNewRomanPSMT" w:cs="TimesNewRomanPSMT"/>
          <w:sz w:val="24"/>
          <w:szCs w:val="24"/>
        </w:rPr>
        <w:t xml:space="preserve">preventing defective material to the </w:t>
      </w:r>
      <w:r w:rsidR="00966956">
        <w:rPr>
          <w:rFonts w:ascii="TimesNewRomanPSMT" w:hAnsi="TimesNewRomanPSMT" w:cs="TimesNewRomanPSMT"/>
          <w:sz w:val="24"/>
          <w:szCs w:val="24"/>
        </w:rPr>
        <w:t>extent</w:t>
      </w:r>
      <w:r w:rsidR="002C01A1">
        <w:rPr>
          <w:rFonts w:ascii="TimesNewRomanPSMT" w:hAnsi="TimesNewRomanPSMT" w:cs="TimesNewRomanPSMT"/>
          <w:sz w:val="24"/>
          <w:szCs w:val="24"/>
        </w:rPr>
        <w:t xml:space="preserve"> possible and identifying and segregating nonconforming product/material to protect the customer</w:t>
      </w:r>
      <w:r>
        <w:rPr>
          <w:rFonts w:ascii="TimesNewRomanPSMT" w:hAnsi="TimesNewRomanPSMT" w:cs="TimesNewRomanPSMT"/>
          <w:sz w:val="24"/>
          <w:szCs w:val="24"/>
        </w:rPr>
        <w:t>. Such systems employ written setup instructions, sufficient</w:t>
      </w:r>
      <w:r w:rsidR="003C12E3">
        <w:rPr>
          <w:rFonts w:ascii="TimesNewRomanPSMT" w:hAnsi="TimesNewRomanPSMT" w:cs="TimesNewRomanPSMT"/>
          <w:sz w:val="24"/>
          <w:szCs w:val="24"/>
        </w:rPr>
        <w:t xml:space="preserve"> </w:t>
      </w:r>
      <w:r>
        <w:rPr>
          <w:rFonts w:ascii="TimesNewRomanPSMT" w:hAnsi="TimesNewRomanPSMT" w:cs="TimesNewRomanPSMT"/>
          <w:sz w:val="24"/>
          <w:szCs w:val="24"/>
        </w:rPr>
        <w:t>gages, or test equipment for the operator to know when the material is within specifications and</w:t>
      </w:r>
      <w:r w:rsidR="003C12E3">
        <w:rPr>
          <w:rFonts w:ascii="TimesNewRomanPSMT" w:hAnsi="TimesNewRomanPSMT" w:cs="TimesNewRomanPSMT"/>
          <w:sz w:val="24"/>
          <w:szCs w:val="24"/>
        </w:rPr>
        <w:t xml:space="preserve"> </w:t>
      </w:r>
      <w:r>
        <w:rPr>
          <w:rFonts w:ascii="TimesNewRomanPSMT" w:hAnsi="TimesNewRomanPSMT" w:cs="TimesNewRomanPSMT"/>
          <w:sz w:val="24"/>
          <w:szCs w:val="24"/>
        </w:rPr>
        <w:t>the ability to control the output and acceptance criteria including acceptable limits and</w:t>
      </w:r>
      <w:r w:rsidR="003C12E3">
        <w:rPr>
          <w:rFonts w:ascii="TimesNewRomanPSMT" w:hAnsi="TimesNewRomanPSMT" w:cs="TimesNewRomanPSMT"/>
          <w:sz w:val="24"/>
          <w:szCs w:val="24"/>
        </w:rPr>
        <w:t xml:space="preserve"> </w:t>
      </w:r>
      <w:r>
        <w:rPr>
          <w:rFonts w:ascii="TimesNewRomanPSMT" w:hAnsi="TimesNewRomanPSMT" w:cs="TimesNewRomanPSMT"/>
          <w:sz w:val="24"/>
          <w:szCs w:val="24"/>
        </w:rPr>
        <w:t>frequencies.</w:t>
      </w:r>
    </w:p>
    <w:p w14:paraId="19B366FC" w14:textId="77777777" w:rsidR="0044145E" w:rsidRDefault="0044145E" w:rsidP="000B4716">
      <w:pPr>
        <w:autoSpaceDE w:val="0"/>
        <w:autoSpaceDN w:val="0"/>
        <w:adjustRightInd w:val="0"/>
        <w:spacing w:line="240" w:lineRule="auto"/>
        <w:rPr>
          <w:rFonts w:ascii="TimesNewRomanPSMT" w:hAnsi="TimesNewRomanPSMT" w:cs="TimesNewRomanPSMT"/>
          <w:sz w:val="24"/>
          <w:szCs w:val="24"/>
        </w:rPr>
      </w:pPr>
    </w:p>
    <w:p w14:paraId="758E6A4C" w14:textId="3F7A4C8F" w:rsidR="00DA3882" w:rsidRDefault="0044145E" w:rsidP="0044145E">
      <w:pPr>
        <w:jc w:val="both"/>
        <w:rPr>
          <w:rFonts w:ascii="TimesNewRomanPSMT" w:hAnsi="TimesNewRomanPSMT" w:cs="TimesNewRomanPSMT"/>
          <w:sz w:val="24"/>
          <w:szCs w:val="24"/>
        </w:rPr>
      </w:pPr>
      <w:r>
        <w:rPr>
          <w:rFonts w:ascii="TimesNewRomanPSMT" w:hAnsi="TimesNewRomanPSMT" w:cs="TimesNewRomanPSMT"/>
          <w:sz w:val="24"/>
          <w:szCs w:val="24"/>
        </w:rPr>
        <w:t xml:space="preserve">The supplier shall provide </w:t>
      </w:r>
      <w:proofErr w:type="gramStart"/>
      <w:r>
        <w:rPr>
          <w:rFonts w:ascii="TimesNewRomanPSMT" w:hAnsi="TimesNewRomanPSMT" w:cs="TimesNewRomanPSMT"/>
          <w:sz w:val="24"/>
          <w:szCs w:val="24"/>
        </w:rPr>
        <w:t>measurement</w:t>
      </w:r>
      <w:proofErr w:type="gramEnd"/>
      <w:r>
        <w:rPr>
          <w:rFonts w:ascii="TimesNewRomanPSMT" w:hAnsi="TimesNewRomanPSMT" w:cs="TimesNewRomanPSMT"/>
          <w:sz w:val="24"/>
          <w:szCs w:val="24"/>
        </w:rPr>
        <w:t>, test and inspection data that demonstrate that the control plan requirements, samples sizes, and frequencies are being met when requested</w:t>
      </w:r>
      <w:r w:rsidR="005D4944">
        <w:rPr>
          <w:rFonts w:ascii="TimesNewRomanPSMT" w:hAnsi="TimesNewRomanPSMT" w:cs="TimesNewRomanPSMT"/>
          <w:sz w:val="24"/>
          <w:szCs w:val="24"/>
        </w:rPr>
        <w:t xml:space="preserve">. </w:t>
      </w:r>
      <w:r>
        <w:rPr>
          <w:rFonts w:ascii="TimesNewRomanPSMT" w:hAnsi="TimesNewRomanPSMT" w:cs="TimesNewRomanPSMT"/>
          <w:sz w:val="24"/>
          <w:szCs w:val="24"/>
        </w:rPr>
        <w:t xml:space="preserve">Sample sizes and frequencies shall be determined based on risk, occurrence of failure modes, and volume to ensure that Dee is adequately </w:t>
      </w:r>
      <w:r w:rsidRPr="0044145E">
        <w:rPr>
          <w:rFonts w:ascii="TimesNewRomanPSMT" w:hAnsi="TimesNewRomanPSMT" w:cs="TimesNewRomanPSMT"/>
          <w:sz w:val="24"/>
          <w:szCs w:val="24"/>
        </w:rPr>
        <w:t>protected from receiving defective</w:t>
      </w:r>
      <w:r>
        <w:rPr>
          <w:rFonts w:ascii="TimesNewRomanPSMT" w:hAnsi="TimesNewRomanPSMT" w:cs="TimesNewRomanPSMT"/>
          <w:sz w:val="24"/>
          <w:szCs w:val="24"/>
        </w:rPr>
        <w:t xml:space="preserve"> </w:t>
      </w:r>
      <w:r w:rsidRPr="0044145E">
        <w:rPr>
          <w:rFonts w:ascii="TimesNewRomanPSMT" w:hAnsi="TimesNewRomanPSMT" w:cs="TimesNewRomanPSMT"/>
          <w:sz w:val="24"/>
          <w:szCs w:val="24"/>
        </w:rPr>
        <w:t>products/materials/services.</w:t>
      </w:r>
      <w:r>
        <w:rPr>
          <w:rFonts w:ascii="TimesNewRomanPSMT" w:hAnsi="TimesNewRomanPSMT" w:cs="TimesNewRomanPSMT"/>
          <w:sz w:val="24"/>
          <w:szCs w:val="24"/>
        </w:rPr>
        <w:t xml:space="preserve"> </w:t>
      </w:r>
      <w:r>
        <w:rPr>
          <w:rFonts w:ascii="TimesNewRomanPSMT" w:hAnsi="TimesNewRomanPSMT" w:cs="TimesNewRomanPSMT"/>
          <w:sz w:val="24"/>
          <w:szCs w:val="24"/>
        </w:rPr>
        <w:lastRenderedPageBreak/>
        <w:t>T</w:t>
      </w:r>
      <w:r w:rsidR="000B4716">
        <w:rPr>
          <w:rFonts w:ascii="TimesNewRomanPSMT" w:hAnsi="TimesNewRomanPSMT" w:cs="TimesNewRomanPSMT"/>
          <w:sz w:val="24"/>
          <w:szCs w:val="24"/>
        </w:rPr>
        <w:t>he use of statistical process control is strongly encouraged as are automated means of process control.</w:t>
      </w:r>
    </w:p>
    <w:p w14:paraId="73DCD889" w14:textId="77777777" w:rsidR="00A54FE5" w:rsidRDefault="00A54FE5" w:rsidP="0044145E">
      <w:pPr>
        <w:jc w:val="both"/>
        <w:rPr>
          <w:rFonts w:ascii="TimesNewRomanPSMT" w:hAnsi="TimesNewRomanPSMT" w:cs="TimesNewRomanPSMT"/>
          <w:sz w:val="24"/>
          <w:szCs w:val="24"/>
        </w:rPr>
      </w:pPr>
    </w:p>
    <w:p w14:paraId="1AE914FC" w14:textId="4D70AEEF" w:rsidR="00A54FE5" w:rsidRDefault="00A54FE5" w:rsidP="0044145E">
      <w:pPr>
        <w:jc w:val="both"/>
        <w:rPr>
          <w:rFonts w:ascii="TimesNewRomanPSMT" w:hAnsi="TimesNewRomanPSMT" w:cs="TimesNewRomanPSMT"/>
          <w:sz w:val="24"/>
          <w:szCs w:val="24"/>
        </w:rPr>
      </w:pPr>
      <w:r>
        <w:rPr>
          <w:rFonts w:ascii="TimesNewRomanPSMT" w:hAnsi="TimesNewRomanPSMT" w:cs="TimesNewRomanPSMT"/>
          <w:sz w:val="24"/>
          <w:szCs w:val="24"/>
        </w:rPr>
        <w:t xml:space="preserve">Error proofing methods shall be implemented where feasible and </w:t>
      </w:r>
      <w:r w:rsidR="002B3E44">
        <w:rPr>
          <w:rFonts w:ascii="TimesNewRomanPSMT" w:hAnsi="TimesNewRomanPSMT" w:cs="TimesNewRomanPSMT"/>
          <w:sz w:val="24"/>
          <w:szCs w:val="24"/>
        </w:rPr>
        <w:t xml:space="preserve">listed </w:t>
      </w:r>
      <w:r>
        <w:rPr>
          <w:rFonts w:ascii="TimesNewRomanPSMT" w:hAnsi="TimesNewRomanPSMT" w:cs="TimesNewRomanPSMT"/>
          <w:sz w:val="24"/>
          <w:szCs w:val="24"/>
        </w:rPr>
        <w:t>in the FMEA</w:t>
      </w:r>
      <w:r w:rsidR="002B3E44">
        <w:rPr>
          <w:rFonts w:ascii="TimesNewRomanPSMT" w:hAnsi="TimesNewRomanPSMT" w:cs="TimesNewRomanPSMT"/>
          <w:sz w:val="24"/>
          <w:szCs w:val="24"/>
        </w:rPr>
        <w:t>.</w:t>
      </w:r>
    </w:p>
    <w:p w14:paraId="56DD5588" w14:textId="37348992"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sidRPr="000B4716">
        <w:rPr>
          <w:rFonts w:ascii="TimesNewRomanPS-BoldMT" w:hAnsi="TimesNewRomanPS-BoldMT" w:cs="TimesNewRomanPS-BoldMT"/>
          <w:b/>
          <w:bCs/>
          <w:sz w:val="28"/>
          <w:szCs w:val="28"/>
        </w:rPr>
        <w:t xml:space="preserve"> </w:t>
      </w:r>
    </w:p>
    <w:p w14:paraId="7C66AEAF" w14:textId="70A1FE88" w:rsidR="000B4716" w:rsidRDefault="00A65769"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3.7 </w:t>
      </w:r>
      <w:r w:rsidR="000B4716">
        <w:rPr>
          <w:rFonts w:ascii="TimesNewRomanPS-BoldMT" w:hAnsi="TimesNewRomanPS-BoldMT" w:cs="TimesNewRomanPS-BoldMT"/>
          <w:b/>
          <w:bCs/>
          <w:sz w:val="28"/>
          <w:szCs w:val="28"/>
        </w:rPr>
        <w:t>Final Inspection and Test Plans (as applicable)</w:t>
      </w:r>
    </w:p>
    <w:p w14:paraId="70F3C993" w14:textId="2FBF3152" w:rsidR="000B4716" w:rsidRDefault="002C01A1"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F</w:t>
      </w:r>
      <w:r w:rsidR="000B4716">
        <w:rPr>
          <w:rFonts w:ascii="TimesNewRomanPSMT" w:hAnsi="TimesNewRomanPSMT" w:cs="TimesNewRomanPSMT"/>
          <w:sz w:val="24"/>
          <w:szCs w:val="24"/>
        </w:rPr>
        <w:t xml:space="preserve">inal </w:t>
      </w:r>
      <w:r>
        <w:rPr>
          <w:rFonts w:ascii="TimesNewRomanPSMT" w:hAnsi="TimesNewRomanPSMT" w:cs="TimesNewRomanPSMT"/>
          <w:sz w:val="24"/>
          <w:szCs w:val="24"/>
        </w:rPr>
        <w:t>inspections and dock audits are components of a sound quality management system</w:t>
      </w:r>
      <w:r w:rsidR="000B4716">
        <w:rPr>
          <w:rFonts w:ascii="TimesNewRomanPSMT" w:hAnsi="TimesNewRomanPSMT" w:cs="TimesNewRomanPSMT"/>
          <w:sz w:val="24"/>
          <w:szCs w:val="24"/>
        </w:rPr>
        <w:t xml:space="preserve">. </w:t>
      </w:r>
      <w:r w:rsidR="00734EF8">
        <w:rPr>
          <w:rFonts w:ascii="TimesNewRomanPSMT" w:hAnsi="TimesNewRomanPSMT" w:cs="TimesNewRomanPSMT"/>
          <w:sz w:val="24"/>
          <w:szCs w:val="24"/>
        </w:rPr>
        <w:t>Final inspections and dock audits must have w</w:t>
      </w:r>
      <w:r w:rsidR="000B4716">
        <w:rPr>
          <w:rFonts w:ascii="TimesNewRomanPSMT" w:hAnsi="TimesNewRomanPSMT" w:cs="TimesNewRomanPSMT"/>
          <w:sz w:val="24"/>
          <w:szCs w:val="24"/>
        </w:rPr>
        <w:t>ritten instructions and</w:t>
      </w:r>
      <w:r w:rsidR="003C12E3">
        <w:rPr>
          <w:rFonts w:ascii="TimesNewRomanPSMT" w:hAnsi="TimesNewRomanPSMT" w:cs="TimesNewRomanPSMT"/>
          <w:sz w:val="24"/>
          <w:szCs w:val="24"/>
        </w:rPr>
        <w:t xml:space="preserve"> </w:t>
      </w:r>
      <w:r w:rsidR="000B4716">
        <w:rPr>
          <w:rFonts w:ascii="TimesNewRomanPSMT" w:hAnsi="TimesNewRomanPSMT" w:cs="TimesNewRomanPSMT"/>
          <w:sz w:val="24"/>
          <w:szCs w:val="24"/>
        </w:rPr>
        <w:t>records must be maintained.</w:t>
      </w:r>
    </w:p>
    <w:p w14:paraId="1FB94248" w14:textId="77777777" w:rsidR="006661F5" w:rsidRDefault="006661F5" w:rsidP="000B4716">
      <w:pPr>
        <w:autoSpaceDE w:val="0"/>
        <w:autoSpaceDN w:val="0"/>
        <w:adjustRightInd w:val="0"/>
        <w:spacing w:line="240" w:lineRule="auto"/>
        <w:rPr>
          <w:rFonts w:ascii="TimesNewRomanPSMT" w:hAnsi="TimesNewRomanPSMT" w:cs="TimesNewRomanPSMT"/>
          <w:sz w:val="24"/>
          <w:szCs w:val="24"/>
        </w:rPr>
      </w:pPr>
    </w:p>
    <w:p w14:paraId="74D7FD28"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3.8. Product Status Control</w:t>
      </w:r>
    </w:p>
    <w:p w14:paraId="0D074000" w14:textId="041AF57E"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Methods must be employed to maintain positive identification of materials, both in process</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and finished. Both material </w:t>
      </w:r>
      <w:r w:rsidR="00734EF8">
        <w:rPr>
          <w:rFonts w:ascii="TimesNewRomanPSMT" w:hAnsi="TimesNewRomanPSMT" w:cs="TimesNewRomanPSMT"/>
          <w:sz w:val="24"/>
          <w:szCs w:val="24"/>
        </w:rPr>
        <w:t>identification</w:t>
      </w:r>
      <w:r>
        <w:rPr>
          <w:rFonts w:ascii="TimesNewRomanPSMT" w:hAnsi="TimesNewRomanPSMT" w:cs="TimesNewRomanPSMT"/>
          <w:sz w:val="24"/>
          <w:szCs w:val="24"/>
        </w:rPr>
        <w:t xml:space="preserve"> and quality status must be readily identifiable (i.e., </w:t>
      </w:r>
      <w:r w:rsidR="00734EF8">
        <w:rPr>
          <w:rFonts w:ascii="TimesNewRomanPSMT" w:hAnsi="TimesNewRomanPSMT" w:cs="TimesNewRomanPSMT"/>
          <w:sz w:val="24"/>
          <w:szCs w:val="24"/>
        </w:rPr>
        <w:t>conforming, scrap, rework,</w:t>
      </w:r>
      <w:r>
        <w:rPr>
          <w:rFonts w:ascii="TimesNewRomanPSMT" w:hAnsi="TimesNewRomanPSMT" w:cs="TimesNewRomanPSMT"/>
          <w:sz w:val="24"/>
          <w:szCs w:val="24"/>
        </w:rPr>
        <w:t xml:space="preserve"> etc.) through all stages of the process.</w:t>
      </w:r>
    </w:p>
    <w:p w14:paraId="21AB8344" w14:textId="77777777" w:rsidR="0044145E" w:rsidRDefault="0044145E" w:rsidP="000B4716">
      <w:pPr>
        <w:autoSpaceDE w:val="0"/>
        <w:autoSpaceDN w:val="0"/>
        <w:adjustRightInd w:val="0"/>
        <w:spacing w:line="240" w:lineRule="auto"/>
        <w:rPr>
          <w:rFonts w:ascii="TimesNewRomanPSMT" w:hAnsi="TimesNewRomanPSMT" w:cs="TimesNewRomanPSMT"/>
          <w:sz w:val="24"/>
          <w:szCs w:val="24"/>
        </w:rPr>
      </w:pPr>
    </w:p>
    <w:p w14:paraId="6A2EF93E"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3.9. Inspection and Testing Equipment Control</w:t>
      </w:r>
    </w:p>
    <w:p w14:paraId="7AD16C98" w14:textId="76CBBAF5"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Supplier must provide and maintain adequate inspection and test equipment to provide process control. </w:t>
      </w:r>
      <w:r w:rsidR="00734EF8">
        <w:rPr>
          <w:rFonts w:ascii="TimesNewRomanPSMT" w:hAnsi="TimesNewRomanPSMT" w:cs="TimesNewRomanPSMT"/>
          <w:sz w:val="24"/>
          <w:szCs w:val="24"/>
        </w:rPr>
        <w:t>S</w:t>
      </w:r>
      <w:r>
        <w:rPr>
          <w:rFonts w:ascii="TimesNewRomanPSMT" w:hAnsi="TimesNewRomanPSMT" w:cs="TimesNewRomanPSMT"/>
          <w:sz w:val="24"/>
          <w:szCs w:val="24"/>
        </w:rPr>
        <w:t xml:space="preserve">upplier </w:t>
      </w:r>
      <w:r w:rsidR="00734EF8">
        <w:rPr>
          <w:rFonts w:ascii="TimesNewRomanPSMT" w:hAnsi="TimesNewRomanPSMT" w:cs="TimesNewRomanPSMT"/>
          <w:sz w:val="24"/>
          <w:szCs w:val="24"/>
        </w:rPr>
        <w:t xml:space="preserve">must calibrate inspection equipment with methods that are traceable to the National Institute of Standards and Technology (NIST). Suppliers who use outside organizations for calibration or testing must ensure that they are certified to ISO/IEC 17025 as a part of their supplier control system. </w:t>
      </w:r>
    </w:p>
    <w:p w14:paraId="3CBB826A"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52F9C621" w14:textId="1455AEA4" w:rsidR="000B4716" w:rsidRDefault="000B4716" w:rsidP="003C12E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 program must be developed and implemented to verify the accuracy of inspection and test</w:t>
      </w:r>
      <w:r w:rsidR="003C12E3">
        <w:rPr>
          <w:rFonts w:ascii="TimesNewRomanPSMT" w:hAnsi="TimesNewRomanPSMT" w:cs="TimesNewRomanPSMT"/>
          <w:sz w:val="24"/>
          <w:szCs w:val="24"/>
        </w:rPr>
        <w:t xml:space="preserve"> </w:t>
      </w:r>
      <w:r>
        <w:rPr>
          <w:rFonts w:ascii="TimesNewRomanPSMT" w:hAnsi="TimesNewRomanPSMT" w:cs="TimesNewRomanPSMT"/>
          <w:sz w:val="24"/>
          <w:szCs w:val="24"/>
        </w:rPr>
        <w:t>devices at periodic intervals to ensure continued accuracy.</w:t>
      </w:r>
    </w:p>
    <w:p w14:paraId="515B4BE5" w14:textId="77777777" w:rsidR="000B4716" w:rsidRDefault="000B4716" w:rsidP="000B4716">
      <w:pPr>
        <w:pStyle w:val="ListParagraph"/>
        <w:ind w:left="0"/>
        <w:rPr>
          <w:rFonts w:ascii="TimesNewRomanPSMT" w:hAnsi="TimesNewRomanPSMT" w:cs="TimesNewRomanPSMT"/>
          <w:sz w:val="24"/>
          <w:szCs w:val="24"/>
        </w:rPr>
      </w:pPr>
    </w:p>
    <w:p w14:paraId="368AE3CA" w14:textId="0603AD09" w:rsidR="000B4716" w:rsidRDefault="00A65769" w:rsidP="000B4716">
      <w:pPr>
        <w:autoSpaceDE w:val="0"/>
        <w:autoSpaceDN w:val="0"/>
        <w:adjustRightInd w:val="0"/>
        <w:spacing w:line="240" w:lineRule="auto"/>
        <w:rPr>
          <w:rFonts w:ascii="TimesNewRomanPS-BoldMT" w:hAnsi="TimesNewRomanPS-BoldMT" w:cs="TimesNewRomanPS-BoldMT"/>
          <w:b/>
          <w:bCs/>
          <w:color w:val="000000"/>
          <w:sz w:val="28"/>
          <w:szCs w:val="28"/>
        </w:rPr>
      </w:pPr>
      <w:r w:rsidRPr="00D312C8">
        <w:rPr>
          <w:rFonts w:ascii="TimesNewRomanPS-BoldMT" w:hAnsi="TimesNewRomanPS-BoldMT" w:cs="TimesNewRomanPS-BoldMT"/>
          <w:b/>
          <w:bCs/>
          <w:color w:val="000000"/>
          <w:sz w:val="28"/>
          <w:szCs w:val="28"/>
        </w:rPr>
        <w:t xml:space="preserve">3.10 </w:t>
      </w:r>
      <w:r w:rsidR="000B4716" w:rsidRPr="00D312C8">
        <w:rPr>
          <w:rFonts w:ascii="TimesNewRomanPS-BoldMT" w:hAnsi="TimesNewRomanPS-BoldMT" w:cs="TimesNewRomanPS-BoldMT"/>
          <w:b/>
          <w:bCs/>
          <w:color w:val="000000"/>
          <w:sz w:val="28"/>
          <w:szCs w:val="28"/>
        </w:rPr>
        <w:t>D</w:t>
      </w:r>
      <w:r w:rsidR="00734EF8" w:rsidRPr="00D312C8">
        <w:rPr>
          <w:rFonts w:ascii="TimesNewRomanPS-BoldMT" w:hAnsi="TimesNewRomanPS-BoldMT" w:cs="TimesNewRomanPS-BoldMT"/>
          <w:b/>
          <w:bCs/>
          <w:color w:val="000000"/>
          <w:sz w:val="28"/>
          <w:szCs w:val="28"/>
        </w:rPr>
        <w:t>efective</w:t>
      </w:r>
      <w:r w:rsidR="000B4716" w:rsidRPr="00D312C8">
        <w:rPr>
          <w:rFonts w:ascii="TimesNewRomanPS-BoldMT" w:hAnsi="TimesNewRomanPS-BoldMT" w:cs="TimesNewRomanPS-BoldMT"/>
          <w:b/>
          <w:bCs/>
          <w:color w:val="000000"/>
          <w:sz w:val="28"/>
          <w:szCs w:val="28"/>
        </w:rPr>
        <w:t xml:space="preserve"> </w:t>
      </w:r>
      <w:r w:rsidR="00734EF8" w:rsidRPr="00D312C8">
        <w:rPr>
          <w:rFonts w:ascii="TimesNewRomanPS-BoldMT" w:hAnsi="TimesNewRomanPS-BoldMT" w:cs="TimesNewRomanPS-BoldMT"/>
          <w:b/>
          <w:bCs/>
          <w:color w:val="000000"/>
          <w:sz w:val="28"/>
          <w:szCs w:val="28"/>
        </w:rPr>
        <w:t>Product/</w:t>
      </w:r>
      <w:r w:rsidR="000B4716" w:rsidRPr="00D312C8">
        <w:rPr>
          <w:rFonts w:ascii="TimesNewRomanPS-BoldMT" w:hAnsi="TimesNewRomanPS-BoldMT" w:cs="TimesNewRomanPS-BoldMT"/>
          <w:b/>
          <w:bCs/>
          <w:color w:val="000000"/>
          <w:sz w:val="28"/>
          <w:szCs w:val="28"/>
        </w:rPr>
        <w:t>Material Control</w:t>
      </w:r>
    </w:p>
    <w:p w14:paraId="5CF6BD33" w14:textId="7856E839"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Manufacturing controls must include provisions for identification and isolation of suspected</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defective material. These activities include verification of material in the flow stream.</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Reworked material must be reinspected or retested to </w:t>
      </w:r>
      <w:r w:rsidR="00734EF8">
        <w:rPr>
          <w:rFonts w:ascii="TimesNewRomanPSMT" w:hAnsi="TimesNewRomanPSMT" w:cs="TimesNewRomanPSMT"/>
          <w:color w:val="000000"/>
          <w:sz w:val="24"/>
          <w:szCs w:val="24"/>
        </w:rPr>
        <w:t>ensure</w:t>
      </w:r>
      <w:r>
        <w:rPr>
          <w:rFonts w:ascii="TimesNewRomanPSMT" w:hAnsi="TimesNewRomanPSMT" w:cs="TimesNewRomanPSMT"/>
          <w:color w:val="000000"/>
          <w:sz w:val="24"/>
          <w:szCs w:val="24"/>
        </w:rPr>
        <w:t xml:space="preserve"> all characteristics meet</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specification.</w:t>
      </w:r>
    </w:p>
    <w:p w14:paraId="67944EDE" w14:textId="77777777"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p>
    <w:p w14:paraId="31BCB0B6" w14:textId="493E2A4B"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Material not conforming to </w:t>
      </w:r>
      <w:r w:rsidR="00D312C8">
        <w:rPr>
          <w:rFonts w:ascii="TimesNewRomanPSMT" w:hAnsi="TimesNewRomanPSMT" w:cs="TimesNewRomanPSMT"/>
          <w:color w:val="000000"/>
          <w:sz w:val="24"/>
          <w:szCs w:val="24"/>
        </w:rPr>
        <w:t>s</w:t>
      </w:r>
      <w:r>
        <w:rPr>
          <w:rFonts w:ascii="TimesNewRomanPSMT" w:hAnsi="TimesNewRomanPSMT" w:cs="TimesNewRomanPSMT"/>
          <w:color w:val="000000"/>
          <w:sz w:val="24"/>
          <w:szCs w:val="24"/>
        </w:rPr>
        <w:t>pecifications must be referred to</w:t>
      </w:r>
      <w:r w:rsidR="003C12E3">
        <w:rPr>
          <w:rFonts w:ascii="TimesNewRomanPSMT" w:hAnsi="TimesNewRomanPSMT" w:cs="TimesNewRomanPSMT"/>
          <w:color w:val="000000"/>
          <w:sz w:val="24"/>
          <w:szCs w:val="24"/>
        </w:rPr>
        <w:t xml:space="preserve"> </w:t>
      </w:r>
      <w:r w:rsidR="00DB6BD9">
        <w:rPr>
          <w:rFonts w:ascii="TimesNewRomanPSMT" w:hAnsi="TimesNewRomanPSMT" w:cs="TimesNewRomanPSMT"/>
          <w:color w:val="000000"/>
          <w:sz w:val="24"/>
          <w:szCs w:val="24"/>
        </w:rPr>
        <w:t xml:space="preserve">Dee Manufacturing </w:t>
      </w:r>
      <w:r>
        <w:rPr>
          <w:rFonts w:ascii="TimesNewRomanPSMT" w:hAnsi="TimesNewRomanPSMT" w:cs="TimesNewRomanPSMT"/>
          <w:color w:val="000000"/>
          <w:sz w:val="24"/>
          <w:szCs w:val="24"/>
        </w:rPr>
        <w:t>Quality Assurance</w:t>
      </w:r>
      <w:r w:rsidR="00734EF8">
        <w:rPr>
          <w:rFonts w:ascii="TimesNewRomanPSMT" w:hAnsi="TimesNewRomanPSMT" w:cs="TimesNewRomanPSMT"/>
          <w:color w:val="000000"/>
          <w:sz w:val="24"/>
          <w:szCs w:val="24"/>
        </w:rPr>
        <w:t xml:space="preserve"> (QA)</w:t>
      </w:r>
      <w:r>
        <w:rPr>
          <w:rFonts w:ascii="TimesNewRomanPSMT" w:hAnsi="TimesNewRomanPSMT" w:cs="TimesNewRomanPSMT"/>
          <w:color w:val="000000"/>
          <w:sz w:val="24"/>
          <w:szCs w:val="24"/>
        </w:rPr>
        <w:t xml:space="preserve"> for review and disposition. In general</w:t>
      </w:r>
      <w:r w:rsidR="00D312C8">
        <w:rPr>
          <w:rFonts w:ascii="TimesNewRomanPSMT" w:hAnsi="TimesNewRomanPSMT" w:cs="TimesNewRomanPSMT"/>
          <w:color w:val="000000"/>
          <w:sz w:val="24"/>
          <w:szCs w:val="24"/>
        </w:rPr>
        <w:t>,</w:t>
      </w:r>
      <w:r w:rsidR="003C12E3">
        <w:rPr>
          <w:rFonts w:ascii="TimesNewRomanPSMT" w:hAnsi="TimesNewRomanPSMT" w:cs="TimesNewRomanPSMT"/>
          <w:color w:val="000000"/>
          <w:sz w:val="24"/>
          <w:szCs w:val="24"/>
        </w:rPr>
        <w:t xml:space="preserve"> </w:t>
      </w:r>
      <w:r w:rsidR="00D312C8">
        <w:rPr>
          <w:rFonts w:ascii="TimesNewRomanPSMT" w:hAnsi="TimesNewRomanPSMT" w:cs="TimesNewRomanPSMT"/>
          <w:color w:val="000000"/>
          <w:sz w:val="24"/>
          <w:szCs w:val="24"/>
        </w:rPr>
        <w:t>parts</w:t>
      </w:r>
      <w:r>
        <w:rPr>
          <w:rFonts w:ascii="TimesNewRomanPSMT" w:hAnsi="TimesNewRomanPSMT" w:cs="TimesNewRomanPSMT"/>
          <w:color w:val="000000"/>
          <w:sz w:val="24"/>
          <w:szCs w:val="24"/>
        </w:rPr>
        <w:t xml:space="preserve"> disposition</w:t>
      </w:r>
      <w:r w:rsidR="00D312C8">
        <w:rPr>
          <w:rFonts w:ascii="TimesNewRomanPSMT" w:hAnsi="TimesNewRomanPSMT" w:cs="TimesNewRomanPSMT"/>
          <w:color w:val="000000"/>
          <w:sz w:val="24"/>
          <w:szCs w:val="24"/>
        </w:rPr>
        <w:t>ed</w:t>
      </w:r>
      <w:r>
        <w:rPr>
          <w:rFonts w:ascii="TimesNewRomanPSMT" w:hAnsi="TimesNewRomanPSMT" w:cs="TimesNewRomanPSMT"/>
          <w:color w:val="000000"/>
          <w:sz w:val="24"/>
          <w:szCs w:val="24"/>
        </w:rPr>
        <w:t xml:space="preserve"> as scrap </w:t>
      </w:r>
      <w:r w:rsidR="00D312C8">
        <w:rPr>
          <w:rFonts w:ascii="TimesNewRomanPSMT" w:hAnsi="TimesNewRomanPSMT" w:cs="TimesNewRomanPSMT"/>
          <w:color w:val="000000"/>
          <w:sz w:val="24"/>
          <w:szCs w:val="24"/>
        </w:rPr>
        <w:t>are</w:t>
      </w:r>
      <w:r>
        <w:rPr>
          <w:rFonts w:ascii="TimesNewRomanPSMT" w:hAnsi="TimesNewRomanPSMT" w:cs="TimesNewRomanPSMT"/>
          <w:color w:val="000000"/>
          <w:sz w:val="24"/>
          <w:szCs w:val="24"/>
        </w:rPr>
        <w:t xml:space="preserve"> required to be returned to </w:t>
      </w:r>
      <w:r w:rsidR="00DB6BD9">
        <w:rPr>
          <w:rFonts w:ascii="TimesNewRomanPSMT" w:hAnsi="TimesNewRomanPSMT" w:cs="TimesNewRomanPSMT"/>
          <w:color w:val="000000"/>
          <w:sz w:val="24"/>
          <w:szCs w:val="24"/>
        </w:rPr>
        <w:t>D</w:t>
      </w:r>
      <w:r w:rsidR="00DA3882">
        <w:rPr>
          <w:rFonts w:ascii="TimesNewRomanPSMT" w:hAnsi="TimesNewRomanPSMT" w:cs="TimesNewRomanPSMT"/>
          <w:color w:val="000000"/>
          <w:sz w:val="24"/>
          <w:szCs w:val="24"/>
        </w:rPr>
        <w:t>ee</w:t>
      </w:r>
      <w:r>
        <w:rPr>
          <w:rFonts w:ascii="TimesNewRomanPSMT" w:hAnsi="TimesNewRomanPSMT" w:cs="TimesNewRomanPSMT"/>
          <w:color w:val="000000"/>
          <w:sz w:val="24"/>
          <w:szCs w:val="24"/>
        </w:rPr>
        <w:t>.</w:t>
      </w:r>
      <w:r w:rsidR="00D312C8">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Refer to the Charg</w:t>
      </w:r>
      <w:r w:rsidR="00885AC8">
        <w:rPr>
          <w:rFonts w:ascii="TimesNewRomanPSMT" w:hAnsi="TimesNewRomanPSMT" w:cs="TimesNewRomanPSMT"/>
          <w:color w:val="000000"/>
          <w:sz w:val="24"/>
          <w:szCs w:val="24"/>
        </w:rPr>
        <w:t>eb</w:t>
      </w:r>
      <w:r>
        <w:rPr>
          <w:rFonts w:ascii="TimesNewRomanPSMT" w:hAnsi="TimesNewRomanPSMT" w:cs="TimesNewRomanPSMT"/>
          <w:color w:val="000000"/>
          <w:sz w:val="24"/>
          <w:szCs w:val="24"/>
        </w:rPr>
        <w:t>ack Policy for further explanation and exception</w:t>
      </w:r>
      <w:r w:rsidR="003C12E3">
        <w:rPr>
          <w:rFonts w:ascii="TimesNewRomanPSMT" w:hAnsi="TimesNewRomanPSMT" w:cs="TimesNewRomanPSMT"/>
          <w:color w:val="000000"/>
          <w:sz w:val="24"/>
          <w:szCs w:val="24"/>
        </w:rPr>
        <w:t xml:space="preserve">s </w:t>
      </w:r>
      <w:r>
        <w:rPr>
          <w:rFonts w:ascii="TimesNewRomanPSMT" w:hAnsi="TimesNewRomanPSMT" w:cs="TimesNewRomanPSMT"/>
          <w:color w:val="000000"/>
          <w:sz w:val="24"/>
          <w:szCs w:val="24"/>
        </w:rPr>
        <w:t xml:space="preserve">(Appendix </w:t>
      </w:r>
      <w:r w:rsidR="00DA3882">
        <w:rPr>
          <w:rFonts w:ascii="TimesNewRomanPSMT" w:hAnsi="TimesNewRomanPSMT" w:cs="TimesNewRomanPSMT"/>
          <w:color w:val="000000"/>
          <w:sz w:val="24"/>
          <w:szCs w:val="24"/>
        </w:rPr>
        <w:t>III</w:t>
      </w:r>
      <w:r>
        <w:rPr>
          <w:rFonts w:ascii="TimesNewRomanPSMT" w:hAnsi="TimesNewRomanPSMT" w:cs="TimesNewRomanPSMT"/>
          <w:color w:val="000000"/>
          <w:sz w:val="24"/>
          <w:szCs w:val="24"/>
        </w:rPr>
        <w:t>)</w:t>
      </w:r>
      <w:r w:rsidR="00D312C8">
        <w:rPr>
          <w:rFonts w:ascii="TimesNewRomanPSMT" w:hAnsi="TimesNewRomanPSMT" w:cs="TimesNewRomanPSMT"/>
          <w:color w:val="000000"/>
          <w:sz w:val="24"/>
          <w:szCs w:val="24"/>
        </w:rPr>
        <w:t>.</w:t>
      </w:r>
    </w:p>
    <w:p w14:paraId="1F8CFD87" w14:textId="77777777"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p>
    <w:p w14:paraId="2ED3FD27" w14:textId="77777777" w:rsidR="000B4716" w:rsidRDefault="000B4716" w:rsidP="000B4716">
      <w:pPr>
        <w:autoSpaceDE w:val="0"/>
        <w:autoSpaceDN w:val="0"/>
        <w:adjustRightInd w:val="0"/>
        <w:spacing w:line="240" w:lineRule="auto"/>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3.11. Corrective Action</w:t>
      </w:r>
    </w:p>
    <w:p w14:paraId="1F4DBF1A" w14:textId="05AC9A92"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When nonconforming material is identified by </w:t>
      </w:r>
      <w:r w:rsidR="00DB6BD9">
        <w:rPr>
          <w:rFonts w:ascii="TimesNewRomanPSMT" w:hAnsi="TimesNewRomanPSMT" w:cs="TimesNewRomanPSMT"/>
          <w:color w:val="000000"/>
          <w:sz w:val="24"/>
          <w:szCs w:val="24"/>
        </w:rPr>
        <w:t>Dee</w:t>
      </w:r>
      <w:r>
        <w:rPr>
          <w:rFonts w:ascii="TimesNewRomanPSMT" w:hAnsi="TimesNewRomanPSMT" w:cs="TimesNewRomanPSMT"/>
          <w:color w:val="000000"/>
          <w:sz w:val="24"/>
          <w:szCs w:val="24"/>
        </w:rPr>
        <w:t>, the</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supplier may be required to submit a documented corrective action. The </w:t>
      </w:r>
      <w:r w:rsidR="00DA3882">
        <w:rPr>
          <w:rFonts w:ascii="TimesNewRomanPSMT" w:hAnsi="TimesNewRomanPSMT" w:cs="TimesNewRomanPSMT"/>
          <w:color w:val="000000"/>
          <w:sz w:val="24"/>
          <w:szCs w:val="24"/>
        </w:rPr>
        <w:t>corrective action</w:t>
      </w:r>
      <w:r>
        <w:rPr>
          <w:rFonts w:ascii="TimesNewRomanPSMT" w:hAnsi="TimesNewRomanPSMT" w:cs="TimesNewRomanPSMT"/>
          <w:color w:val="000000"/>
          <w:sz w:val="24"/>
          <w:szCs w:val="24"/>
        </w:rPr>
        <w:t xml:space="preserve"> format must</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include (at minimum) all steps directed by </w:t>
      </w:r>
      <w:r w:rsidR="00DB6BD9">
        <w:rPr>
          <w:rFonts w:ascii="TimesNewRomanPSMT" w:hAnsi="TimesNewRomanPSMT" w:cs="TimesNewRomanPSMT"/>
          <w:color w:val="000000"/>
          <w:sz w:val="24"/>
          <w:szCs w:val="24"/>
        </w:rPr>
        <w:t>D</w:t>
      </w:r>
      <w:r w:rsidR="00DA3882">
        <w:rPr>
          <w:rFonts w:ascii="TimesNewRomanPSMT" w:hAnsi="TimesNewRomanPSMT" w:cs="TimesNewRomanPSMT"/>
          <w:color w:val="000000"/>
          <w:sz w:val="24"/>
          <w:szCs w:val="24"/>
        </w:rPr>
        <w:t>ee</w:t>
      </w:r>
      <w:r>
        <w:rPr>
          <w:rFonts w:ascii="TimesNewRomanPSMT" w:hAnsi="TimesNewRomanPSMT" w:cs="TimesNewRomanPSMT"/>
          <w:color w:val="000000"/>
          <w:sz w:val="24"/>
          <w:szCs w:val="24"/>
        </w:rPr>
        <w:t xml:space="preserve">. Corrective </w:t>
      </w:r>
      <w:r w:rsidR="00D312C8">
        <w:rPr>
          <w:rFonts w:ascii="TimesNewRomanPSMT" w:hAnsi="TimesNewRomanPSMT" w:cs="TimesNewRomanPSMT"/>
          <w:color w:val="000000"/>
          <w:sz w:val="24"/>
          <w:szCs w:val="24"/>
        </w:rPr>
        <w:t>a</w:t>
      </w:r>
      <w:r>
        <w:rPr>
          <w:rFonts w:ascii="TimesNewRomanPSMT" w:hAnsi="TimesNewRomanPSMT" w:cs="TimesNewRomanPSMT"/>
          <w:color w:val="000000"/>
          <w:sz w:val="24"/>
          <w:szCs w:val="24"/>
        </w:rPr>
        <w:t>ction</w:t>
      </w:r>
      <w:r w:rsidR="00D312C8">
        <w:rPr>
          <w:rFonts w:ascii="TimesNewRomanPSMT" w:hAnsi="TimesNewRomanPSMT" w:cs="TimesNewRomanPSMT"/>
          <w:color w:val="000000"/>
          <w:sz w:val="24"/>
          <w:szCs w:val="24"/>
        </w:rPr>
        <w:t>s</w:t>
      </w:r>
      <w:r>
        <w:rPr>
          <w:rFonts w:ascii="TimesNewRomanPSMT" w:hAnsi="TimesNewRomanPSMT" w:cs="TimesNewRomanPSMT"/>
          <w:color w:val="000000"/>
          <w:sz w:val="24"/>
          <w:szCs w:val="24"/>
        </w:rPr>
        <w:t xml:space="preserve"> must also be</w:t>
      </w:r>
      <w:r w:rsidR="00DA3882">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verified for</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effectiveness.</w:t>
      </w:r>
    </w:p>
    <w:p w14:paraId="7C2E3539" w14:textId="77777777"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p>
    <w:p w14:paraId="41638BCE" w14:textId="60E8FDF6"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Unless otherwise specified in the corrective action request, an initial response and containment</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is</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required within 24 hours. Verification and clos</w:t>
      </w:r>
      <w:r w:rsidR="00D312C8">
        <w:rPr>
          <w:rFonts w:ascii="TimesNewRomanPSMT" w:hAnsi="TimesNewRomanPSMT" w:cs="TimesNewRomanPSMT"/>
          <w:color w:val="000000"/>
          <w:sz w:val="24"/>
          <w:szCs w:val="24"/>
        </w:rPr>
        <w:t xml:space="preserve">ure should be completed within </w:t>
      </w:r>
      <w:r w:rsidR="00D27BEC">
        <w:rPr>
          <w:rFonts w:ascii="TimesNewRomanPSMT" w:hAnsi="TimesNewRomanPSMT" w:cs="TimesNewRomanPSMT"/>
          <w:color w:val="000000"/>
          <w:sz w:val="24"/>
          <w:szCs w:val="24"/>
        </w:rPr>
        <w:t>30 calendar</w:t>
      </w:r>
      <w:r w:rsidR="00D312C8">
        <w:rPr>
          <w:rFonts w:ascii="TimesNewRomanPSMT" w:hAnsi="TimesNewRomanPSMT" w:cs="TimesNewRomanPSMT"/>
          <w:color w:val="000000"/>
          <w:sz w:val="24"/>
          <w:szCs w:val="24"/>
        </w:rPr>
        <w:t xml:space="preserve"> days</w:t>
      </w:r>
      <w:r w:rsidR="005D4944">
        <w:rPr>
          <w:rFonts w:ascii="TimesNewRomanPSMT" w:hAnsi="TimesNewRomanPSMT" w:cs="TimesNewRomanPSMT"/>
          <w:color w:val="000000"/>
          <w:sz w:val="24"/>
          <w:szCs w:val="24"/>
        </w:rPr>
        <w:t xml:space="preserve">. </w:t>
      </w:r>
      <w:r w:rsidR="00D312C8">
        <w:rPr>
          <w:rFonts w:ascii="TimesNewRomanPSMT" w:hAnsi="TimesNewRomanPSMT" w:cs="TimesNewRomanPSMT"/>
          <w:color w:val="000000"/>
          <w:sz w:val="24"/>
          <w:szCs w:val="24"/>
        </w:rPr>
        <w:t xml:space="preserve">Contact Dee Quality Assurance for corrective actions requiring more than 30 </w:t>
      </w:r>
      <w:r w:rsidR="00D27BEC">
        <w:rPr>
          <w:rFonts w:ascii="TimesNewRomanPSMT" w:hAnsi="TimesNewRomanPSMT" w:cs="TimesNewRomanPSMT"/>
          <w:color w:val="000000"/>
          <w:sz w:val="24"/>
          <w:szCs w:val="24"/>
        </w:rPr>
        <w:t xml:space="preserve">calendar </w:t>
      </w:r>
      <w:r w:rsidR="00D312C8">
        <w:rPr>
          <w:rFonts w:ascii="TimesNewRomanPSMT" w:hAnsi="TimesNewRomanPSMT" w:cs="TimesNewRomanPSMT"/>
          <w:color w:val="000000"/>
          <w:sz w:val="24"/>
          <w:szCs w:val="24"/>
        </w:rPr>
        <w:t>days.</w:t>
      </w:r>
    </w:p>
    <w:p w14:paraId="3357C7C6" w14:textId="77777777" w:rsidR="000D321F" w:rsidRDefault="000D321F" w:rsidP="000B4716">
      <w:pPr>
        <w:autoSpaceDE w:val="0"/>
        <w:autoSpaceDN w:val="0"/>
        <w:adjustRightInd w:val="0"/>
        <w:spacing w:line="240" w:lineRule="auto"/>
        <w:rPr>
          <w:rFonts w:ascii="TimesNewRomanPSMT" w:hAnsi="TimesNewRomanPSMT" w:cs="TimesNewRomanPSMT"/>
          <w:color w:val="000000"/>
          <w:sz w:val="24"/>
          <w:szCs w:val="24"/>
        </w:rPr>
      </w:pPr>
    </w:p>
    <w:p w14:paraId="22F73641" w14:textId="77777777" w:rsidR="000B4716" w:rsidRDefault="000B4716" w:rsidP="000B4716">
      <w:pPr>
        <w:autoSpaceDE w:val="0"/>
        <w:autoSpaceDN w:val="0"/>
        <w:adjustRightInd w:val="0"/>
        <w:spacing w:line="240" w:lineRule="auto"/>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lastRenderedPageBreak/>
        <w:t>3.12. Quality Cost Analysis</w:t>
      </w:r>
    </w:p>
    <w:p w14:paraId="696D8620" w14:textId="4CF40C2D" w:rsidR="000B4716" w:rsidRDefault="000B4716" w:rsidP="000B4716">
      <w:pPr>
        <w:autoSpaceDE w:val="0"/>
        <w:autoSpaceDN w:val="0"/>
        <w:adjustRightInd w:val="0"/>
        <w:spacing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Supplier</w:t>
      </w:r>
      <w:r w:rsidR="00D27BEC">
        <w:rPr>
          <w:rFonts w:ascii="TimesNewRomanPSMT" w:hAnsi="TimesNewRomanPSMT" w:cs="TimesNewRomanPSMT"/>
          <w:color w:val="000000"/>
          <w:sz w:val="24"/>
          <w:szCs w:val="24"/>
        </w:rPr>
        <w:t xml:space="preserve"> is</w:t>
      </w:r>
      <w:r>
        <w:rPr>
          <w:rFonts w:ascii="TimesNewRomanPSMT" w:hAnsi="TimesNewRomanPSMT" w:cs="TimesNewRomanPSMT"/>
          <w:color w:val="000000"/>
          <w:sz w:val="24"/>
          <w:szCs w:val="24"/>
        </w:rPr>
        <w:t xml:space="preserve"> expected to record quality</w:t>
      </w:r>
      <w:r w:rsidR="00D312C8">
        <w:rPr>
          <w:rFonts w:ascii="TimesNewRomanPSMT" w:hAnsi="TimesNewRomanPSMT" w:cs="TimesNewRomanPSMT"/>
          <w:color w:val="000000"/>
          <w:sz w:val="24"/>
          <w:szCs w:val="24"/>
        </w:rPr>
        <w:t>-</w:t>
      </w:r>
      <w:r>
        <w:rPr>
          <w:rFonts w:ascii="TimesNewRomanPSMT" w:hAnsi="TimesNewRomanPSMT" w:cs="TimesNewRomanPSMT"/>
          <w:color w:val="000000"/>
          <w:sz w:val="24"/>
          <w:szCs w:val="24"/>
        </w:rPr>
        <w:t>related costs and use the data for improving the process</w:t>
      </w:r>
      <w:r w:rsidR="003C12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and operation. These costs normally include scrap, rework, and other failure costs.</w:t>
      </w:r>
    </w:p>
    <w:p w14:paraId="19B8C648" w14:textId="77777777" w:rsidR="001C5B37" w:rsidRDefault="001C5B37" w:rsidP="000B4716">
      <w:pPr>
        <w:autoSpaceDE w:val="0"/>
        <w:autoSpaceDN w:val="0"/>
        <w:adjustRightInd w:val="0"/>
        <w:spacing w:line="240" w:lineRule="auto"/>
        <w:rPr>
          <w:rFonts w:ascii="TimesNewRomanPSMT" w:hAnsi="TimesNewRomanPSMT" w:cs="TimesNewRomanPSMT"/>
          <w:color w:val="000000"/>
          <w:sz w:val="24"/>
          <w:szCs w:val="24"/>
        </w:rPr>
      </w:pPr>
    </w:p>
    <w:p w14:paraId="2251AFC9" w14:textId="77777777" w:rsidR="002B3E44" w:rsidRDefault="002B3E44" w:rsidP="000B4716">
      <w:pPr>
        <w:autoSpaceDE w:val="0"/>
        <w:autoSpaceDN w:val="0"/>
        <w:adjustRightInd w:val="0"/>
        <w:spacing w:line="240" w:lineRule="auto"/>
        <w:rPr>
          <w:rFonts w:ascii="TimesNewRomanPSMT" w:hAnsi="TimesNewRomanPSMT" w:cs="TimesNewRomanPSMT"/>
          <w:color w:val="000000"/>
          <w:sz w:val="24"/>
          <w:szCs w:val="24"/>
        </w:rPr>
      </w:pPr>
    </w:p>
    <w:p w14:paraId="2B3D109D" w14:textId="77777777" w:rsidR="002B3E44" w:rsidRDefault="002B3E44" w:rsidP="000B4716">
      <w:pPr>
        <w:autoSpaceDE w:val="0"/>
        <w:autoSpaceDN w:val="0"/>
        <w:adjustRightInd w:val="0"/>
        <w:spacing w:line="240" w:lineRule="auto"/>
        <w:rPr>
          <w:rFonts w:ascii="TimesNewRomanPSMT" w:hAnsi="TimesNewRomanPSMT" w:cs="TimesNewRomanPSMT"/>
          <w:color w:val="000000"/>
          <w:sz w:val="24"/>
          <w:szCs w:val="24"/>
        </w:rPr>
      </w:pPr>
    </w:p>
    <w:p w14:paraId="29BF6D6E" w14:textId="77777777" w:rsidR="000B4716" w:rsidRDefault="000B4716" w:rsidP="000B4716">
      <w:pPr>
        <w:autoSpaceDE w:val="0"/>
        <w:autoSpaceDN w:val="0"/>
        <w:adjustRightInd w:val="0"/>
        <w:spacing w:line="240" w:lineRule="auto"/>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3.13. Fallout Analysis</w:t>
      </w:r>
    </w:p>
    <w:p w14:paraId="3A48D364" w14:textId="51C5B797" w:rsidR="000B4716" w:rsidRDefault="000B4716" w:rsidP="003C12E3">
      <w:pPr>
        <w:autoSpaceDE w:val="0"/>
        <w:autoSpaceDN w:val="0"/>
        <w:adjustRightInd w:val="0"/>
        <w:spacing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Failure data, whether from customer feedback or in-house, is another internal measurement</w:t>
      </w:r>
      <w:r w:rsidR="00D312C8">
        <w:rPr>
          <w:rFonts w:ascii="TimesNewRomanPSMT" w:hAnsi="TimesNewRomanPSMT" w:cs="TimesNewRomanPSMT"/>
          <w:color w:val="000000"/>
          <w:sz w:val="24"/>
          <w:szCs w:val="24"/>
        </w:rPr>
        <w:t xml:space="preserve"> that sh</w:t>
      </w:r>
      <w:r w:rsidR="00A54FE5">
        <w:rPr>
          <w:rFonts w:ascii="TimesNewRomanPSMT" w:hAnsi="TimesNewRomanPSMT" w:cs="TimesNewRomanPSMT"/>
          <w:color w:val="000000"/>
          <w:sz w:val="24"/>
          <w:szCs w:val="24"/>
        </w:rPr>
        <w:t>all</w:t>
      </w:r>
      <w:r w:rsidR="00D312C8">
        <w:rPr>
          <w:rFonts w:ascii="TimesNewRomanPSMT" w:hAnsi="TimesNewRomanPSMT" w:cs="TimesNewRomanPSMT"/>
          <w:color w:val="000000"/>
          <w:sz w:val="24"/>
          <w:szCs w:val="24"/>
        </w:rPr>
        <w:t xml:space="preserve"> be</w:t>
      </w:r>
      <w:r>
        <w:rPr>
          <w:rFonts w:ascii="TimesNewRomanPSMT" w:hAnsi="TimesNewRomanPSMT" w:cs="TimesNewRomanPSMT"/>
          <w:color w:val="000000"/>
          <w:sz w:val="24"/>
          <w:szCs w:val="24"/>
        </w:rPr>
        <w:t xml:space="preserve"> used to improve processes and reduce defects.</w:t>
      </w:r>
    </w:p>
    <w:p w14:paraId="4430810B" w14:textId="77777777" w:rsidR="000B4716" w:rsidRDefault="000B4716" w:rsidP="000B4716">
      <w:pPr>
        <w:pStyle w:val="ListParagraph"/>
        <w:ind w:left="0"/>
        <w:rPr>
          <w:rFonts w:ascii="TimesNewRomanPSMT" w:hAnsi="TimesNewRomanPSMT" w:cs="TimesNewRomanPSMT"/>
          <w:color w:val="000000"/>
          <w:sz w:val="24"/>
          <w:szCs w:val="24"/>
        </w:rPr>
      </w:pPr>
    </w:p>
    <w:p w14:paraId="5192E310" w14:textId="6DAEC049" w:rsidR="000B4716" w:rsidRDefault="00A65769"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3.14 </w:t>
      </w:r>
      <w:r w:rsidR="000B4716">
        <w:rPr>
          <w:rFonts w:ascii="TimesNewRomanPS-BoldMT" w:hAnsi="TimesNewRomanPS-BoldMT" w:cs="TimesNewRomanPS-BoldMT"/>
          <w:b/>
          <w:bCs/>
          <w:sz w:val="28"/>
          <w:szCs w:val="28"/>
        </w:rPr>
        <w:t>Customer-Owned Material</w:t>
      </w:r>
    </w:p>
    <w:p w14:paraId="0D933ABE" w14:textId="3062FE67"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Supplier must have facilities and methods to protect and preserve </w:t>
      </w:r>
      <w:r w:rsidR="00D312C8">
        <w:rPr>
          <w:rFonts w:ascii="TimesNewRomanPSMT" w:hAnsi="TimesNewRomanPSMT" w:cs="TimesNewRomanPSMT"/>
          <w:sz w:val="24"/>
          <w:szCs w:val="24"/>
        </w:rPr>
        <w:t xml:space="preserve">customer-owned </w:t>
      </w:r>
      <w:r>
        <w:rPr>
          <w:rFonts w:ascii="TimesNewRomanPSMT" w:hAnsi="TimesNewRomanPSMT" w:cs="TimesNewRomanPSMT"/>
          <w:sz w:val="24"/>
          <w:szCs w:val="24"/>
        </w:rPr>
        <w:t>inventory, tooling, gaging</w:t>
      </w:r>
      <w:r w:rsidR="003C12E3">
        <w:rPr>
          <w:rFonts w:ascii="TimesNewRomanPSMT" w:hAnsi="TimesNewRomanPSMT" w:cs="TimesNewRomanPSMT"/>
          <w:sz w:val="24"/>
          <w:szCs w:val="24"/>
        </w:rPr>
        <w:t xml:space="preserve"> </w:t>
      </w:r>
      <w:r>
        <w:rPr>
          <w:rFonts w:ascii="TimesNewRomanPSMT" w:hAnsi="TimesNewRomanPSMT" w:cs="TimesNewRomanPSMT"/>
          <w:sz w:val="24"/>
          <w:szCs w:val="24"/>
        </w:rPr>
        <w:t>and other materials.</w:t>
      </w:r>
    </w:p>
    <w:p w14:paraId="596C5A11"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644130B6"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3.15. Quality System Audit</w:t>
      </w:r>
    </w:p>
    <w:p w14:paraId="68EDCECA" w14:textId="462DE3ED"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There must be a periodic audit of internal </w:t>
      </w:r>
      <w:r w:rsidR="00D312C8">
        <w:rPr>
          <w:rFonts w:ascii="TimesNewRomanPSMT" w:hAnsi="TimesNewRomanPSMT" w:cs="TimesNewRomanPSMT"/>
          <w:sz w:val="24"/>
          <w:szCs w:val="24"/>
        </w:rPr>
        <w:t xml:space="preserve">processes </w:t>
      </w:r>
      <w:r>
        <w:rPr>
          <w:rFonts w:ascii="TimesNewRomanPSMT" w:hAnsi="TimesNewRomanPSMT" w:cs="TimesNewRomanPSMT"/>
          <w:sz w:val="24"/>
          <w:szCs w:val="24"/>
        </w:rPr>
        <w:t xml:space="preserve">to verify that the </w:t>
      </w:r>
      <w:r w:rsidR="00D312C8">
        <w:rPr>
          <w:rFonts w:ascii="TimesNewRomanPSMT" w:hAnsi="TimesNewRomanPSMT" w:cs="TimesNewRomanPSMT"/>
          <w:sz w:val="24"/>
          <w:szCs w:val="24"/>
        </w:rPr>
        <w:t xml:space="preserve">quality management system </w:t>
      </w:r>
      <w:r>
        <w:rPr>
          <w:rFonts w:ascii="TimesNewRomanPSMT" w:hAnsi="TimesNewRomanPSMT" w:cs="TimesNewRomanPSMT"/>
          <w:sz w:val="24"/>
          <w:szCs w:val="24"/>
        </w:rPr>
        <w:t>procedures</w:t>
      </w:r>
      <w:r w:rsidR="003C12E3">
        <w:rPr>
          <w:rFonts w:ascii="TimesNewRomanPSMT" w:hAnsi="TimesNewRomanPSMT" w:cs="TimesNewRomanPSMT"/>
          <w:sz w:val="24"/>
          <w:szCs w:val="24"/>
        </w:rPr>
        <w:t xml:space="preserve"> </w:t>
      </w:r>
      <w:r w:rsidR="00D312C8">
        <w:rPr>
          <w:rFonts w:ascii="TimesNewRomanPSMT" w:hAnsi="TimesNewRomanPSMT" w:cs="TimesNewRomanPSMT"/>
          <w:sz w:val="24"/>
          <w:szCs w:val="24"/>
        </w:rPr>
        <w:t xml:space="preserve">and work instructions </w:t>
      </w:r>
      <w:r>
        <w:rPr>
          <w:rFonts w:ascii="TimesNewRomanPSMT" w:hAnsi="TimesNewRomanPSMT" w:cs="TimesNewRomanPSMT"/>
          <w:sz w:val="24"/>
          <w:szCs w:val="24"/>
        </w:rPr>
        <w:t xml:space="preserve">are being followed. Results of audits must be documented and used </w:t>
      </w:r>
      <w:r w:rsidR="00CB435A">
        <w:rPr>
          <w:rFonts w:ascii="TimesNewRomanPSMT" w:hAnsi="TimesNewRomanPSMT" w:cs="TimesNewRomanPSMT"/>
          <w:sz w:val="24"/>
          <w:szCs w:val="24"/>
        </w:rPr>
        <w:t>to drive corrective action and</w:t>
      </w:r>
      <w:r w:rsidR="00D312C8">
        <w:rPr>
          <w:rFonts w:ascii="TimesNewRomanPSMT" w:hAnsi="TimesNewRomanPSMT" w:cs="TimesNewRomanPSMT"/>
          <w:sz w:val="24"/>
          <w:szCs w:val="24"/>
        </w:rPr>
        <w:t xml:space="preserve"> con</w:t>
      </w:r>
      <w:r w:rsidR="00CB435A">
        <w:rPr>
          <w:rFonts w:ascii="TimesNewRomanPSMT" w:hAnsi="TimesNewRomanPSMT" w:cs="TimesNewRomanPSMT"/>
          <w:sz w:val="24"/>
          <w:szCs w:val="24"/>
        </w:rPr>
        <w:t>tinuous improvement</w:t>
      </w:r>
      <w:r>
        <w:rPr>
          <w:rFonts w:ascii="TimesNewRomanPSMT" w:hAnsi="TimesNewRomanPSMT" w:cs="TimesNewRomanPSMT"/>
          <w:sz w:val="24"/>
          <w:szCs w:val="24"/>
        </w:rPr>
        <w:t>.</w:t>
      </w:r>
    </w:p>
    <w:p w14:paraId="14D231AB"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0623094E"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3.16. Continuous Improvement</w:t>
      </w:r>
    </w:p>
    <w:p w14:paraId="289AE1B4" w14:textId="3B2DF59B" w:rsidR="000B4716" w:rsidRDefault="008331CC"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C</w:t>
      </w:r>
      <w:r w:rsidR="000B4716">
        <w:rPr>
          <w:rFonts w:ascii="TimesNewRomanPSMT" w:hAnsi="TimesNewRomanPSMT" w:cs="TimesNewRomanPSMT"/>
          <w:sz w:val="24"/>
          <w:szCs w:val="24"/>
        </w:rPr>
        <w:t>ontinuous improvement</w:t>
      </w:r>
      <w:r w:rsidR="00885AC8">
        <w:rPr>
          <w:rFonts w:ascii="TimesNewRomanPSMT" w:hAnsi="TimesNewRomanPSMT" w:cs="TimesNewRomanPSMT"/>
          <w:sz w:val="24"/>
          <w:szCs w:val="24"/>
        </w:rPr>
        <w:t xml:space="preserve"> eff</w:t>
      </w:r>
      <w:r>
        <w:rPr>
          <w:rFonts w:ascii="TimesNewRomanPSMT" w:hAnsi="TimesNewRomanPSMT" w:cs="TimesNewRomanPSMT"/>
          <w:sz w:val="24"/>
          <w:szCs w:val="24"/>
        </w:rPr>
        <w:t>orts are expected and</w:t>
      </w:r>
      <w:r w:rsidR="00885AC8">
        <w:rPr>
          <w:rFonts w:ascii="TimesNewRomanPSMT" w:hAnsi="TimesNewRomanPSMT" w:cs="TimesNewRomanPSMT"/>
          <w:sz w:val="24"/>
          <w:szCs w:val="24"/>
        </w:rPr>
        <w:t xml:space="preserve"> can be </w:t>
      </w:r>
      <w:r w:rsidR="000B4716">
        <w:rPr>
          <w:rFonts w:ascii="TimesNewRomanPSMT" w:hAnsi="TimesNewRomanPSMT" w:cs="TimesNewRomanPSMT"/>
          <w:sz w:val="24"/>
          <w:szCs w:val="24"/>
        </w:rPr>
        <w:t>ac</w:t>
      </w:r>
      <w:r>
        <w:rPr>
          <w:rFonts w:ascii="TimesNewRomanPSMT" w:hAnsi="TimesNewRomanPSMT" w:cs="TimesNewRomanPSMT"/>
          <w:sz w:val="24"/>
          <w:szCs w:val="24"/>
        </w:rPr>
        <w:t>complished</w:t>
      </w:r>
      <w:r w:rsidR="000B4716">
        <w:rPr>
          <w:rFonts w:ascii="TimesNewRomanPSMT" w:hAnsi="TimesNewRomanPSMT" w:cs="TimesNewRomanPSMT"/>
          <w:sz w:val="24"/>
          <w:szCs w:val="24"/>
        </w:rPr>
        <w:t xml:space="preserve"> </w:t>
      </w:r>
      <w:r w:rsidR="00885AC8">
        <w:rPr>
          <w:rFonts w:ascii="TimesNewRomanPSMT" w:hAnsi="TimesNewRomanPSMT" w:cs="TimesNewRomanPSMT"/>
          <w:sz w:val="24"/>
          <w:szCs w:val="24"/>
        </w:rPr>
        <w:t>in many ways</w:t>
      </w:r>
      <w:r w:rsidR="005D4944">
        <w:rPr>
          <w:rFonts w:ascii="TimesNewRomanPSMT" w:hAnsi="TimesNewRomanPSMT" w:cs="TimesNewRomanPSMT"/>
          <w:sz w:val="24"/>
          <w:szCs w:val="24"/>
        </w:rPr>
        <w:t xml:space="preserve">. </w:t>
      </w:r>
      <w:r>
        <w:rPr>
          <w:rFonts w:ascii="TimesNewRomanPSMT" w:hAnsi="TimesNewRomanPSMT" w:cs="TimesNewRomanPSMT"/>
          <w:sz w:val="24"/>
          <w:szCs w:val="24"/>
        </w:rPr>
        <w:t>But these always involve</w:t>
      </w:r>
      <w:r w:rsidR="00885AC8">
        <w:rPr>
          <w:rFonts w:ascii="TimesNewRomanPSMT" w:hAnsi="TimesNewRomanPSMT" w:cs="TimesNewRomanPSMT"/>
          <w:sz w:val="24"/>
          <w:szCs w:val="24"/>
        </w:rPr>
        <w:t xml:space="preserve"> </w:t>
      </w:r>
      <w:r>
        <w:rPr>
          <w:rFonts w:ascii="TimesNewRomanPSMT" w:hAnsi="TimesNewRomanPSMT" w:cs="TimesNewRomanPSMT"/>
          <w:sz w:val="24"/>
          <w:szCs w:val="24"/>
        </w:rPr>
        <w:t xml:space="preserve">a structured approach, </w:t>
      </w:r>
      <w:r w:rsidR="000B4716">
        <w:rPr>
          <w:rFonts w:ascii="TimesNewRomanPSMT" w:hAnsi="TimesNewRomanPSMT" w:cs="TimesNewRomanPSMT"/>
          <w:sz w:val="24"/>
          <w:szCs w:val="24"/>
        </w:rPr>
        <w:t>management</w:t>
      </w:r>
      <w:r>
        <w:rPr>
          <w:rFonts w:ascii="TimesNewRomanPSMT" w:hAnsi="TimesNewRomanPSMT" w:cs="TimesNewRomanPSMT"/>
          <w:sz w:val="24"/>
          <w:szCs w:val="24"/>
        </w:rPr>
        <w:t xml:space="preserve"> and workforce</w:t>
      </w:r>
      <w:r w:rsidR="003C12E3">
        <w:rPr>
          <w:rFonts w:ascii="TimesNewRomanPSMT" w:hAnsi="TimesNewRomanPSMT" w:cs="TimesNewRomanPSMT"/>
          <w:sz w:val="24"/>
          <w:szCs w:val="24"/>
        </w:rPr>
        <w:t xml:space="preserve"> </w:t>
      </w:r>
      <w:r w:rsidR="000B4716">
        <w:rPr>
          <w:rFonts w:ascii="TimesNewRomanPSMT" w:hAnsi="TimesNewRomanPSMT" w:cs="TimesNewRomanPSMT"/>
          <w:sz w:val="24"/>
          <w:szCs w:val="24"/>
        </w:rPr>
        <w:t>participation</w:t>
      </w:r>
      <w:r>
        <w:rPr>
          <w:rFonts w:ascii="TimesNewRomanPSMT" w:hAnsi="TimesNewRomanPSMT" w:cs="TimesNewRomanPSMT"/>
          <w:sz w:val="24"/>
          <w:szCs w:val="24"/>
        </w:rPr>
        <w:t>, a plan/do/check/act type methodology and produce results that can be measured</w:t>
      </w:r>
      <w:r w:rsidR="000B4716">
        <w:rPr>
          <w:rFonts w:ascii="TimesNewRomanPSMT" w:hAnsi="TimesNewRomanPSMT" w:cs="TimesNewRomanPSMT"/>
          <w:sz w:val="24"/>
          <w:szCs w:val="24"/>
        </w:rPr>
        <w:t>.</w:t>
      </w:r>
    </w:p>
    <w:p w14:paraId="41631F0D"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58D18B35"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4.0 Product &amp; Process Control (Customer Specific Requirements)</w:t>
      </w:r>
    </w:p>
    <w:p w14:paraId="302CDD70" w14:textId="365E0989"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Along with implementation of the quality described in section 3.0, the supplier may be asked to</w:t>
      </w:r>
      <w:r w:rsidR="003C12E3">
        <w:rPr>
          <w:rFonts w:ascii="TimesNewRomanPSMT" w:hAnsi="TimesNewRomanPSMT" w:cs="TimesNewRomanPSMT"/>
          <w:sz w:val="24"/>
          <w:szCs w:val="24"/>
        </w:rPr>
        <w:t xml:space="preserve"> </w:t>
      </w:r>
      <w:r>
        <w:rPr>
          <w:rFonts w:ascii="TimesNewRomanPSMT" w:hAnsi="TimesNewRomanPSMT" w:cs="TimesNewRomanPSMT"/>
          <w:sz w:val="24"/>
          <w:szCs w:val="24"/>
        </w:rPr>
        <w:t>submit a detailed plan</w:t>
      </w:r>
      <w:r w:rsidR="00CB435A">
        <w:rPr>
          <w:rFonts w:ascii="TimesNewRomanPSMT" w:hAnsi="TimesNewRomanPSMT" w:cs="TimesNewRomanPSMT"/>
          <w:sz w:val="24"/>
          <w:szCs w:val="24"/>
        </w:rPr>
        <w:t>,</w:t>
      </w:r>
      <w:r>
        <w:rPr>
          <w:rFonts w:ascii="TimesNewRomanPSMT" w:hAnsi="TimesNewRomanPSMT" w:cs="TimesNewRomanPSMT"/>
          <w:sz w:val="24"/>
          <w:szCs w:val="24"/>
        </w:rPr>
        <w:t xml:space="preserve"> with supporting documentation</w:t>
      </w:r>
      <w:r w:rsidR="00CB435A">
        <w:rPr>
          <w:rFonts w:ascii="TimesNewRomanPSMT" w:hAnsi="TimesNewRomanPSMT" w:cs="TimesNewRomanPSMT"/>
          <w:sz w:val="24"/>
          <w:szCs w:val="24"/>
        </w:rPr>
        <w:t>,</w:t>
      </w:r>
      <w:r>
        <w:rPr>
          <w:rFonts w:ascii="TimesNewRomanPSMT" w:hAnsi="TimesNewRomanPSMT" w:cs="TimesNewRomanPSMT"/>
          <w:sz w:val="24"/>
          <w:szCs w:val="24"/>
        </w:rPr>
        <w:t xml:space="preserve"> for controlling the quality of </w:t>
      </w:r>
      <w:r w:rsidR="00CB435A">
        <w:rPr>
          <w:rFonts w:ascii="TimesNewRomanPSMT" w:hAnsi="TimesNewRomanPSMT" w:cs="TimesNewRomanPSMT"/>
          <w:sz w:val="24"/>
          <w:szCs w:val="24"/>
        </w:rPr>
        <w:t>products/services/</w:t>
      </w:r>
      <w:r>
        <w:rPr>
          <w:rFonts w:ascii="TimesNewRomanPSMT" w:hAnsi="TimesNewRomanPSMT" w:cs="TimesNewRomanPSMT"/>
          <w:sz w:val="24"/>
          <w:szCs w:val="24"/>
        </w:rPr>
        <w:t>material</w:t>
      </w:r>
      <w:r w:rsidR="00CB435A">
        <w:rPr>
          <w:rFonts w:ascii="TimesNewRomanPSMT" w:hAnsi="TimesNewRomanPSMT" w:cs="TimesNewRomanPSMT"/>
          <w:sz w:val="24"/>
          <w:szCs w:val="24"/>
        </w:rPr>
        <w:t>s</w:t>
      </w:r>
      <w:r>
        <w:rPr>
          <w:rFonts w:ascii="TimesNewRomanPSMT" w:hAnsi="TimesNewRomanPSMT" w:cs="TimesNewRomanPSMT"/>
          <w:sz w:val="24"/>
          <w:szCs w:val="24"/>
        </w:rPr>
        <w:t xml:space="preserve">. Due to </w:t>
      </w:r>
      <w:r w:rsidR="00DB6BD9">
        <w:rPr>
          <w:rFonts w:ascii="TimesNewRomanPSMT" w:hAnsi="TimesNewRomanPSMT" w:cs="TimesNewRomanPSMT"/>
          <w:sz w:val="24"/>
          <w:szCs w:val="24"/>
        </w:rPr>
        <w:t>Dee’s</w:t>
      </w:r>
      <w:r>
        <w:rPr>
          <w:rFonts w:ascii="TimesNewRomanPSMT" w:hAnsi="TimesNewRomanPSMT" w:cs="TimesNewRomanPSMT"/>
          <w:sz w:val="24"/>
          <w:szCs w:val="24"/>
        </w:rPr>
        <w:t xml:space="preserve"> diverse customer base</w:t>
      </w:r>
      <w:r w:rsidR="002277BA">
        <w:rPr>
          <w:rFonts w:ascii="TimesNewRomanPSMT" w:hAnsi="TimesNewRomanPSMT" w:cs="TimesNewRomanPSMT"/>
          <w:sz w:val="24"/>
          <w:szCs w:val="24"/>
        </w:rPr>
        <w:t>,</w:t>
      </w:r>
      <w:r>
        <w:rPr>
          <w:rFonts w:ascii="TimesNewRomanPSMT" w:hAnsi="TimesNewRomanPSMT" w:cs="TimesNewRomanPSMT"/>
          <w:sz w:val="24"/>
          <w:szCs w:val="24"/>
        </w:rPr>
        <w:t xml:space="preserve"> the extent of p</w:t>
      </w:r>
      <w:r w:rsidR="002277BA">
        <w:rPr>
          <w:rFonts w:ascii="TimesNewRomanPSMT" w:hAnsi="TimesNewRomanPSMT" w:cs="TimesNewRomanPSMT"/>
          <w:sz w:val="24"/>
          <w:szCs w:val="24"/>
        </w:rPr>
        <w:t>rocess</w:t>
      </w:r>
      <w:r>
        <w:rPr>
          <w:rFonts w:ascii="TimesNewRomanPSMT" w:hAnsi="TimesNewRomanPSMT" w:cs="TimesNewRomanPSMT"/>
          <w:sz w:val="24"/>
          <w:szCs w:val="24"/>
        </w:rPr>
        <w:t xml:space="preserve"> planning,</w:t>
      </w:r>
      <w:r w:rsidR="003C12E3">
        <w:rPr>
          <w:rFonts w:ascii="TimesNewRomanPSMT" w:hAnsi="TimesNewRomanPSMT" w:cs="TimesNewRomanPSMT"/>
          <w:sz w:val="24"/>
          <w:szCs w:val="24"/>
        </w:rPr>
        <w:t xml:space="preserve"> </w:t>
      </w:r>
      <w:r>
        <w:rPr>
          <w:rFonts w:ascii="TimesNewRomanPSMT" w:hAnsi="TimesNewRomanPSMT" w:cs="TimesNewRomanPSMT"/>
          <w:sz w:val="24"/>
          <w:szCs w:val="24"/>
        </w:rPr>
        <w:t>sampling and support documentation will vary.</w:t>
      </w:r>
    </w:p>
    <w:p w14:paraId="2C27B04D"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300F7CFC" w14:textId="4D9761BC"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Supplier participation in </w:t>
      </w:r>
      <w:r w:rsidR="00CB435A">
        <w:rPr>
          <w:rFonts w:ascii="TimesNewRomanPSMT" w:hAnsi="TimesNewRomanPSMT" w:cs="TimesNewRomanPSMT"/>
          <w:sz w:val="24"/>
          <w:szCs w:val="24"/>
        </w:rPr>
        <w:t xml:space="preserve">Advanced Product Quality Planning </w:t>
      </w:r>
      <w:r>
        <w:rPr>
          <w:rFonts w:ascii="TimesNewRomanPSMT" w:hAnsi="TimesNewRomanPSMT" w:cs="TimesNewRomanPSMT"/>
          <w:sz w:val="24"/>
          <w:szCs w:val="24"/>
        </w:rPr>
        <w:t xml:space="preserve">(APQP), </w:t>
      </w:r>
      <w:r w:rsidR="00CB435A">
        <w:rPr>
          <w:rFonts w:ascii="TimesNewRomanPSMT" w:hAnsi="TimesNewRomanPSMT" w:cs="TimesNewRomanPSMT"/>
          <w:sz w:val="24"/>
          <w:szCs w:val="24"/>
        </w:rPr>
        <w:t>Production Part Approval Process,</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(PPAP), as well as evidence of conformance to </w:t>
      </w:r>
      <w:r w:rsidR="00CB435A">
        <w:rPr>
          <w:rFonts w:ascii="TimesNewRomanPSMT" w:hAnsi="TimesNewRomanPSMT" w:cs="TimesNewRomanPSMT"/>
          <w:sz w:val="24"/>
          <w:szCs w:val="24"/>
        </w:rPr>
        <w:t xml:space="preserve">AIAG </w:t>
      </w:r>
      <w:r>
        <w:rPr>
          <w:rFonts w:ascii="TimesNewRomanPSMT" w:hAnsi="TimesNewRomanPSMT" w:cs="TimesNewRomanPSMT"/>
          <w:sz w:val="24"/>
          <w:szCs w:val="24"/>
        </w:rPr>
        <w:t>special process assessments</w:t>
      </w:r>
      <w:r w:rsidR="003C12E3">
        <w:rPr>
          <w:rFonts w:ascii="TimesNewRomanPSMT" w:hAnsi="TimesNewRomanPSMT" w:cs="TimesNewRomanPSMT"/>
          <w:sz w:val="24"/>
          <w:szCs w:val="24"/>
        </w:rPr>
        <w:t xml:space="preserve"> </w:t>
      </w:r>
      <w:r>
        <w:rPr>
          <w:rFonts w:ascii="TimesNewRomanPSMT" w:hAnsi="TimesNewRomanPSMT" w:cs="TimesNewRomanPSMT"/>
          <w:sz w:val="24"/>
          <w:szCs w:val="24"/>
        </w:rPr>
        <w:t>(CQI</w:t>
      </w:r>
      <w:r w:rsidR="00CB435A">
        <w:rPr>
          <w:rFonts w:ascii="TimesNewRomanPSMT" w:hAnsi="TimesNewRomanPSMT" w:cs="TimesNewRomanPSMT"/>
          <w:sz w:val="24"/>
          <w:szCs w:val="24"/>
        </w:rPr>
        <w:t>’s</w:t>
      </w:r>
      <w:r>
        <w:rPr>
          <w:rFonts w:ascii="TimesNewRomanPSMT" w:hAnsi="TimesNewRomanPSMT" w:cs="TimesNewRomanPSMT"/>
          <w:sz w:val="24"/>
          <w:szCs w:val="24"/>
        </w:rPr>
        <w:t>), may be required. These requirements, as well as other customer</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specific </w:t>
      </w:r>
      <w:r w:rsidR="00CB435A">
        <w:rPr>
          <w:rFonts w:ascii="TimesNewRomanPSMT" w:hAnsi="TimesNewRomanPSMT" w:cs="TimesNewRomanPSMT"/>
          <w:sz w:val="24"/>
          <w:szCs w:val="24"/>
        </w:rPr>
        <w:t>requests</w:t>
      </w:r>
      <w:r w:rsidR="007E1B37">
        <w:rPr>
          <w:rFonts w:ascii="TimesNewRomanPSMT" w:hAnsi="TimesNewRomanPSMT" w:cs="TimesNewRomanPSMT"/>
          <w:sz w:val="24"/>
          <w:szCs w:val="24"/>
        </w:rPr>
        <w:t>,</w:t>
      </w:r>
      <w:r w:rsidR="00CB435A">
        <w:rPr>
          <w:rFonts w:ascii="TimesNewRomanPSMT" w:hAnsi="TimesNewRomanPSMT" w:cs="TimesNewRomanPSMT"/>
          <w:sz w:val="24"/>
          <w:szCs w:val="24"/>
        </w:rPr>
        <w:t xml:space="preserve"> must be complied with</w:t>
      </w:r>
      <w:r>
        <w:rPr>
          <w:rFonts w:ascii="TimesNewRomanPSMT" w:hAnsi="TimesNewRomanPSMT" w:cs="TimesNewRomanPSMT"/>
          <w:sz w:val="24"/>
          <w:szCs w:val="24"/>
        </w:rPr>
        <w:t>.</w:t>
      </w:r>
    </w:p>
    <w:p w14:paraId="4349EA52" w14:textId="77777777" w:rsidR="0069740E" w:rsidRDefault="0069740E" w:rsidP="000B4716">
      <w:pPr>
        <w:autoSpaceDE w:val="0"/>
        <w:autoSpaceDN w:val="0"/>
        <w:adjustRightInd w:val="0"/>
        <w:spacing w:line="240" w:lineRule="auto"/>
        <w:rPr>
          <w:rFonts w:ascii="TimesNewRomanPSMT" w:hAnsi="TimesNewRomanPSMT" w:cs="TimesNewRomanPSMT"/>
          <w:sz w:val="24"/>
          <w:szCs w:val="24"/>
        </w:rPr>
      </w:pPr>
    </w:p>
    <w:p w14:paraId="2B5D41FF" w14:textId="481306D5" w:rsidR="0069740E" w:rsidRDefault="0069740E"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Key characteristics shall be identified in control plans, FMEA’s and work instructions and shall be used to control the production process with documented evidence of conformity maintained as a record.</w:t>
      </w:r>
    </w:p>
    <w:p w14:paraId="523D70EA"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5D3A98AD"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sidRPr="006C54CA">
        <w:rPr>
          <w:rFonts w:ascii="TimesNewRomanPS-BoldMT" w:hAnsi="TimesNewRomanPS-BoldMT" w:cs="TimesNewRomanPS-BoldMT"/>
          <w:b/>
          <w:bCs/>
          <w:sz w:val="28"/>
          <w:szCs w:val="28"/>
        </w:rPr>
        <w:t>5.0 Product Quality Planning</w:t>
      </w:r>
    </w:p>
    <w:p w14:paraId="74453185" w14:textId="067BD6AF"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 structured method of defining and </w:t>
      </w:r>
      <w:r w:rsidRPr="00CB435A">
        <w:rPr>
          <w:rFonts w:ascii="TimesNewRomanPSMT" w:hAnsi="TimesNewRomanPSMT" w:cs="TimesNewRomanPSMT"/>
          <w:sz w:val="24"/>
          <w:szCs w:val="24"/>
        </w:rPr>
        <w:t>establishing the process steps needed to meet requirements</w:t>
      </w:r>
      <w:r w:rsidR="003C12E3" w:rsidRPr="00CB435A">
        <w:rPr>
          <w:rFonts w:ascii="TimesNewRomanPSMT" w:hAnsi="TimesNewRomanPSMT" w:cs="TimesNewRomanPSMT"/>
          <w:sz w:val="24"/>
          <w:szCs w:val="24"/>
        </w:rPr>
        <w:t xml:space="preserve"> </w:t>
      </w:r>
      <w:r w:rsidRPr="00CB435A">
        <w:rPr>
          <w:rFonts w:ascii="TimesNewRomanPSMT" w:hAnsi="TimesNewRomanPSMT" w:cs="TimesNewRomanPSMT"/>
          <w:sz w:val="24"/>
          <w:szCs w:val="24"/>
        </w:rPr>
        <w:t>is</w:t>
      </w:r>
      <w:r w:rsidR="00CB435A" w:rsidRPr="00CB435A">
        <w:rPr>
          <w:rFonts w:ascii="TimesNewRomanPSMT" w:hAnsi="TimesNewRomanPSMT" w:cs="TimesNewRomanPSMT"/>
          <w:sz w:val="24"/>
          <w:szCs w:val="24"/>
        </w:rPr>
        <w:t xml:space="preserve"> required.</w:t>
      </w:r>
      <w:r w:rsidRPr="00CB435A">
        <w:rPr>
          <w:rFonts w:ascii="TimesNewRomanPSMT" w:hAnsi="TimesNewRomanPSMT" w:cs="TimesNewRomanPSMT"/>
          <w:sz w:val="24"/>
          <w:szCs w:val="24"/>
        </w:rPr>
        <w:t xml:space="preserve"> </w:t>
      </w:r>
      <w:r w:rsidR="00CB435A" w:rsidRPr="00CB435A">
        <w:rPr>
          <w:rFonts w:ascii="TimesNewRomanPSMT" w:hAnsi="TimesNewRomanPSMT" w:cs="TimesNewRomanPSMT"/>
          <w:sz w:val="24"/>
          <w:szCs w:val="24"/>
        </w:rPr>
        <w:t>P</w:t>
      </w:r>
      <w:r w:rsidRPr="00CB435A">
        <w:rPr>
          <w:rFonts w:ascii="TimesNewRomanPSMT" w:hAnsi="TimesNewRomanPSMT" w:cs="TimesNewRomanPSMT"/>
          <w:sz w:val="24"/>
          <w:szCs w:val="24"/>
        </w:rPr>
        <w:t xml:space="preserve">lanning is </w:t>
      </w:r>
      <w:r w:rsidR="00CB435A" w:rsidRPr="00CB435A">
        <w:rPr>
          <w:rFonts w:ascii="TimesNewRomanPSMT" w:hAnsi="TimesNewRomanPSMT" w:cs="TimesNewRomanPSMT"/>
          <w:sz w:val="24"/>
          <w:szCs w:val="24"/>
        </w:rPr>
        <w:t xml:space="preserve">to be </w:t>
      </w:r>
      <w:r w:rsidRPr="00CB435A">
        <w:rPr>
          <w:rFonts w:ascii="TimesNewRomanPSMT" w:hAnsi="TimesNewRomanPSMT" w:cs="TimesNewRomanPSMT"/>
          <w:sz w:val="24"/>
          <w:szCs w:val="24"/>
        </w:rPr>
        <w:t>achieved</w:t>
      </w:r>
      <w:r w:rsidR="003C12E3" w:rsidRPr="00CB435A">
        <w:rPr>
          <w:rFonts w:ascii="TimesNewRomanPSMT" w:hAnsi="TimesNewRomanPSMT" w:cs="TimesNewRomanPSMT"/>
          <w:sz w:val="24"/>
          <w:szCs w:val="24"/>
        </w:rPr>
        <w:t xml:space="preserve"> </w:t>
      </w:r>
      <w:r w:rsidRPr="00CB435A">
        <w:rPr>
          <w:rFonts w:ascii="TimesNewRomanPSMT" w:hAnsi="TimesNewRomanPSMT" w:cs="TimesNewRomanPSMT"/>
          <w:sz w:val="24"/>
          <w:szCs w:val="24"/>
        </w:rPr>
        <w:t>during the</w:t>
      </w:r>
      <w:r w:rsidR="00DB6BD9" w:rsidRPr="00CB435A">
        <w:rPr>
          <w:rFonts w:ascii="TimesNewRomanPSMT" w:hAnsi="TimesNewRomanPSMT" w:cs="TimesNewRomanPSMT"/>
          <w:sz w:val="24"/>
          <w:szCs w:val="24"/>
        </w:rPr>
        <w:t xml:space="preserve"> </w:t>
      </w:r>
      <w:r w:rsidRPr="00CB435A">
        <w:rPr>
          <w:rFonts w:ascii="TimesNewRomanPSMT" w:hAnsi="TimesNewRomanPSMT" w:cs="TimesNewRomanPSMT"/>
          <w:sz w:val="24"/>
          <w:szCs w:val="24"/>
        </w:rPr>
        <w:t xml:space="preserve">quotation / supplier selection processes and as </w:t>
      </w:r>
      <w:r w:rsidRPr="00CB435A">
        <w:rPr>
          <w:rFonts w:ascii="TimesNewRomanPSMT" w:hAnsi="TimesNewRomanPSMT" w:cs="TimesNewRomanPSMT"/>
          <w:sz w:val="24"/>
          <w:szCs w:val="24"/>
        </w:rPr>
        <w:lastRenderedPageBreak/>
        <w:t>much detail as possible needs to be</w:t>
      </w:r>
      <w:r w:rsidR="003C12E3" w:rsidRPr="00CB435A">
        <w:rPr>
          <w:rFonts w:ascii="TimesNewRomanPSMT" w:hAnsi="TimesNewRomanPSMT" w:cs="TimesNewRomanPSMT"/>
          <w:sz w:val="24"/>
          <w:szCs w:val="24"/>
        </w:rPr>
        <w:t xml:space="preserve"> </w:t>
      </w:r>
      <w:r w:rsidRPr="00CB435A">
        <w:rPr>
          <w:rFonts w:ascii="TimesNewRomanPSMT" w:hAnsi="TimesNewRomanPSMT" w:cs="TimesNewRomanPSMT"/>
          <w:sz w:val="24"/>
          <w:szCs w:val="24"/>
        </w:rPr>
        <w:t>communicated</w:t>
      </w:r>
      <w:r>
        <w:rPr>
          <w:rFonts w:ascii="TimesNewRomanPSMT" w:hAnsi="TimesNewRomanPSMT" w:cs="TimesNewRomanPSMT"/>
          <w:sz w:val="24"/>
          <w:szCs w:val="24"/>
        </w:rPr>
        <w:t xml:space="preserve"> so</w:t>
      </w:r>
      <w:r w:rsidR="00DB6BD9">
        <w:rPr>
          <w:rFonts w:ascii="TimesNewRomanPSMT" w:hAnsi="TimesNewRomanPSMT" w:cs="TimesNewRomanPSMT"/>
          <w:sz w:val="24"/>
          <w:szCs w:val="24"/>
        </w:rPr>
        <w:t xml:space="preserve"> </w:t>
      </w:r>
      <w:r>
        <w:rPr>
          <w:rFonts w:ascii="TimesNewRomanPSMT" w:hAnsi="TimesNewRomanPSMT" w:cs="TimesNewRomanPSMT"/>
          <w:sz w:val="24"/>
          <w:szCs w:val="24"/>
        </w:rPr>
        <w:t xml:space="preserve">that </w:t>
      </w:r>
      <w:r w:rsidR="00DB6BD9">
        <w:rPr>
          <w:rFonts w:ascii="TimesNewRomanPSMT" w:hAnsi="TimesNewRomanPSMT" w:cs="TimesNewRomanPSMT"/>
          <w:sz w:val="24"/>
          <w:szCs w:val="24"/>
        </w:rPr>
        <w:t>Dee Manufacturing</w:t>
      </w:r>
      <w:r>
        <w:rPr>
          <w:rFonts w:ascii="TimesNewRomanPSMT" w:hAnsi="TimesNewRomanPSMT" w:cs="TimesNewRomanPSMT"/>
          <w:sz w:val="24"/>
          <w:szCs w:val="24"/>
        </w:rPr>
        <w:t xml:space="preserve"> can make informed decisions.</w:t>
      </w:r>
    </w:p>
    <w:p w14:paraId="68AC48F6"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0121D57B" w14:textId="3C1B5FD5"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Aside from the routine understanding of the service provided, it may be necessary for the</w:t>
      </w:r>
      <w:r w:rsidR="003C12E3">
        <w:rPr>
          <w:rFonts w:ascii="TimesNewRomanPSMT" w:hAnsi="TimesNewRomanPSMT" w:cs="TimesNewRomanPSMT"/>
          <w:sz w:val="24"/>
          <w:szCs w:val="24"/>
        </w:rPr>
        <w:t xml:space="preserve"> </w:t>
      </w:r>
      <w:r>
        <w:rPr>
          <w:rFonts w:ascii="TimesNewRomanPSMT" w:hAnsi="TimesNewRomanPSMT" w:cs="TimesNewRomanPSMT"/>
          <w:sz w:val="24"/>
          <w:szCs w:val="24"/>
        </w:rPr>
        <w:t>supplier to participate in providing input/output in formal program planning. As determined by</w:t>
      </w:r>
      <w:r w:rsidR="003C12E3">
        <w:rPr>
          <w:rFonts w:ascii="TimesNewRomanPSMT" w:hAnsi="TimesNewRomanPSMT" w:cs="TimesNewRomanPSMT"/>
          <w:sz w:val="24"/>
          <w:szCs w:val="24"/>
        </w:rPr>
        <w:t xml:space="preserve"> </w:t>
      </w:r>
      <w:r>
        <w:rPr>
          <w:rFonts w:ascii="TimesNewRomanPSMT" w:hAnsi="TimesNewRomanPSMT" w:cs="TimesNewRomanPSMT"/>
          <w:sz w:val="24"/>
          <w:szCs w:val="24"/>
        </w:rPr>
        <w:t>the program</w:t>
      </w:r>
      <w:r w:rsidR="006C54CA">
        <w:rPr>
          <w:rFonts w:ascii="TimesNewRomanPSMT" w:hAnsi="TimesNewRomanPSMT" w:cs="TimesNewRomanPSMT"/>
          <w:sz w:val="24"/>
          <w:szCs w:val="24"/>
        </w:rPr>
        <w:t xml:space="preserve"> requirements,</w:t>
      </w:r>
      <w:r>
        <w:rPr>
          <w:rFonts w:ascii="TimesNewRomanPSMT" w:hAnsi="TimesNewRomanPSMT" w:cs="TimesNewRomanPSMT"/>
          <w:sz w:val="24"/>
          <w:szCs w:val="24"/>
        </w:rPr>
        <w:t xml:space="preserve"> this participation </w:t>
      </w:r>
      <w:r w:rsidR="006C54CA">
        <w:rPr>
          <w:rFonts w:ascii="TimesNewRomanPSMT" w:hAnsi="TimesNewRomanPSMT" w:cs="TimesNewRomanPSMT"/>
          <w:sz w:val="24"/>
          <w:szCs w:val="24"/>
        </w:rPr>
        <w:t xml:space="preserve">may be required so that </w:t>
      </w:r>
      <w:r>
        <w:rPr>
          <w:rFonts w:ascii="TimesNewRomanPSMT" w:hAnsi="TimesNewRomanPSMT" w:cs="TimesNewRomanPSMT"/>
          <w:sz w:val="24"/>
          <w:szCs w:val="24"/>
        </w:rPr>
        <w:t>all requirements are known and</w:t>
      </w:r>
      <w:r w:rsidR="003C12E3">
        <w:rPr>
          <w:rFonts w:ascii="TimesNewRomanPSMT" w:hAnsi="TimesNewRomanPSMT" w:cs="TimesNewRomanPSMT"/>
          <w:sz w:val="24"/>
          <w:szCs w:val="24"/>
        </w:rPr>
        <w:t xml:space="preserve"> </w:t>
      </w:r>
      <w:r>
        <w:rPr>
          <w:rFonts w:ascii="TimesNewRomanPSMT" w:hAnsi="TimesNewRomanPSMT" w:cs="TimesNewRomanPSMT"/>
          <w:sz w:val="24"/>
          <w:szCs w:val="24"/>
        </w:rPr>
        <w:t>agreed to, timing of product/process development is communicated, and process/product design</w:t>
      </w:r>
      <w:r w:rsidR="003C12E3">
        <w:rPr>
          <w:rFonts w:ascii="TimesNewRomanPSMT" w:hAnsi="TimesNewRomanPSMT" w:cs="TimesNewRomanPSMT"/>
          <w:sz w:val="24"/>
          <w:szCs w:val="24"/>
        </w:rPr>
        <w:t xml:space="preserve"> </w:t>
      </w:r>
      <w:r>
        <w:rPr>
          <w:rFonts w:ascii="TimesNewRomanPSMT" w:hAnsi="TimesNewRomanPSMT" w:cs="TimesNewRomanPSMT"/>
          <w:sz w:val="24"/>
          <w:szCs w:val="24"/>
        </w:rPr>
        <w:t xml:space="preserve">is </w:t>
      </w:r>
      <w:r w:rsidR="006C54CA">
        <w:rPr>
          <w:rFonts w:ascii="TimesNewRomanPSMT" w:hAnsi="TimesNewRomanPSMT" w:cs="TimesNewRomanPSMT"/>
          <w:sz w:val="24"/>
          <w:szCs w:val="24"/>
        </w:rPr>
        <w:t>aligned</w:t>
      </w:r>
      <w:r>
        <w:rPr>
          <w:rFonts w:ascii="TimesNewRomanPSMT" w:hAnsi="TimesNewRomanPSMT" w:cs="TimesNewRomanPSMT"/>
          <w:sz w:val="24"/>
          <w:szCs w:val="24"/>
        </w:rPr>
        <w:t xml:space="preserve"> with that of </w:t>
      </w:r>
      <w:r w:rsidR="00DB6BD9">
        <w:rPr>
          <w:rFonts w:ascii="TimesNewRomanPSMT" w:hAnsi="TimesNewRomanPSMT" w:cs="TimesNewRomanPSMT"/>
          <w:sz w:val="24"/>
          <w:szCs w:val="24"/>
        </w:rPr>
        <w:t>D</w:t>
      </w:r>
      <w:r w:rsidR="00DA3882">
        <w:rPr>
          <w:rFonts w:ascii="TimesNewRomanPSMT" w:hAnsi="TimesNewRomanPSMT" w:cs="TimesNewRomanPSMT"/>
          <w:sz w:val="24"/>
          <w:szCs w:val="24"/>
        </w:rPr>
        <w:t>ee</w:t>
      </w:r>
      <w:r>
        <w:rPr>
          <w:rFonts w:ascii="TimesNewRomanPSMT" w:hAnsi="TimesNewRomanPSMT" w:cs="TimesNewRomanPSMT"/>
          <w:sz w:val="24"/>
          <w:szCs w:val="24"/>
        </w:rPr>
        <w:t xml:space="preserve"> and the customer. The AIAG defined </w:t>
      </w:r>
      <w:r w:rsidR="00D27BEC">
        <w:rPr>
          <w:rFonts w:ascii="TimesNewRomanPSMT" w:hAnsi="TimesNewRomanPSMT" w:cs="TimesNewRomanPSMT"/>
          <w:sz w:val="24"/>
          <w:szCs w:val="24"/>
        </w:rPr>
        <w:t>Advanced Product Quality Planning (</w:t>
      </w:r>
      <w:r>
        <w:rPr>
          <w:rFonts w:ascii="TimesNewRomanPSMT" w:hAnsi="TimesNewRomanPSMT" w:cs="TimesNewRomanPSMT"/>
          <w:sz w:val="24"/>
          <w:szCs w:val="24"/>
        </w:rPr>
        <w:t>APQP</w:t>
      </w:r>
      <w:r w:rsidR="00D27BEC">
        <w:rPr>
          <w:rFonts w:ascii="TimesNewRomanPSMT" w:hAnsi="TimesNewRomanPSMT" w:cs="TimesNewRomanPSMT"/>
          <w:sz w:val="24"/>
          <w:szCs w:val="24"/>
        </w:rPr>
        <w:t>)</w:t>
      </w:r>
      <w:r>
        <w:rPr>
          <w:rFonts w:ascii="TimesNewRomanPSMT" w:hAnsi="TimesNewRomanPSMT" w:cs="TimesNewRomanPSMT"/>
          <w:sz w:val="24"/>
          <w:szCs w:val="24"/>
        </w:rPr>
        <w:t xml:space="preserve"> process is used as a</w:t>
      </w:r>
      <w:r w:rsidR="003C12E3">
        <w:rPr>
          <w:rFonts w:ascii="TimesNewRomanPSMT" w:hAnsi="TimesNewRomanPSMT" w:cs="TimesNewRomanPSMT"/>
          <w:sz w:val="24"/>
          <w:szCs w:val="24"/>
        </w:rPr>
        <w:t xml:space="preserve"> </w:t>
      </w:r>
      <w:r>
        <w:rPr>
          <w:rFonts w:ascii="TimesNewRomanPSMT" w:hAnsi="TimesNewRomanPSMT" w:cs="TimesNewRomanPSMT"/>
          <w:sz w:val="24"/>
          <w:szCs w:val="24"/>
        </w:rPr>
        <w:t>guide to this activity.</w:t>
      </w:r>
    </w:p>
    <w:p w14:paraId="6FA44D3F"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0A0790A6" w14:textId="6F0B379B"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6.0 </w:t>
      </w:r>
      <w:r w:rsidR="000D321F">
        <w:rPr>
          <w:rFonts w:ascii="TimesNewRomanPS-BoldMT" w:hAnsi="TimesNewRomanPS-BoldMT" w:cs="TimesNewRomanPS-BoldMT"/>
          <w:b/>
          <w:bCs/>
          <w:sz w:val="28"/>
          <w:szCs w:val="28"/>
        </w:rPr>
        <w:t>Production Part Approval Process (PPAP)</w:t>
      </w:r>
      <w:r>
        <w:rPr>
          <w:rFonts w:ascii="TimesNewRomanPS-BoldMT" w:hAnsi="TimesNewRomanPS-BoldMT" w:cs="TimesNewRomanPS-BoldMT"/>
          <w:b/>
          <w:bCs/>
          <w:sz w:val="28"/>
          <w:szCs w:val="28"/>
        </w:rPr>
        <w:t xml:space="preserve"> Requirements</w:t>
      </w:r>
    </w:p>
    <w:p w14:paraId="702D3EBD" w14:textId="3FF6140D"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It is important to begin production of a new component with total c</w:t>
      </w:r>
      <w:r w:rsidR="006C54CA">
        <w:rPr>
          <w:rFonts w:ascii="TimesNewRomanPSMT" w:hAnsi="TimesNewRomanPSMT" w:cs="TimesNewRomanPSMT"/>
          <w:sz w:val="24"/>
          <w:szCs w:val="24"/>
        </w:rPr>
        <w:t>ompliance with the product/service/</w:t>
      </w:r>
      <w:r>
        <w:rPr>
          <w:rFonts w:ascii="TimesNewRomanPSMT" w:hAnsi="TimesNewRomanPSMT" w:cs="TimesNewRomanPSMT"/>
          <w:sz w:val="24"/>
          <w:szCs w:val="24"/>
        </w:rPr>
        <w:t>material</w:t>
      </w:r>
      <w:r w:rsidR="00F07083">
        <w:rPr>
          <w:rFonts w:ascii="TimesNewRomanPSMT" w:hAnsi="TimesNewRomanPSMT" w:cs="TimesNewRomanPSMT"/>
          <w:sz w:val="24"/>
          <w:szCs w:val="24"/>
        </w:rPr>
        <w:t xml:space="preserve"> </w:t>
      </w:r>
      <w:r>
        <w:rPr>
          <w:rFonts w:ascii="TimesNewRomanPSMT" w:hAnsi="TimesNewRomanPSMT" w:cs="TimesNewRomanPSMT"/>
          <w:sz w:val="24"/>
          <w:szCs w:val="24"/>
        </w:rPr>
        <w:t>specification</w:t>
      </w:r>
      <w:r w:rsidR="006C54CA">
        <w:rPr>
          <w:rFonts w:ascii="TimesNewRomanPSMT" w:hAnsi="TimesNewRomanPSMT" w:cs="TimesNewRomanPSMT"/>
          <w:sz w:val="24"/>
          <w:szCs w:val="24"/>
        </w:rPr>
        <w:t>s</w:t>
      </w:r>
      <w:r>
        <w:rPr>
          <w:rFonts w:ascii="TimesNewRomanPSMT" w:hAnsi="TimesNewRomanPSMT" w:cs="TimesNewRomanPSMT"/>
          <w:sz w:val="24"/>
          <w:szCs w:val="24"/>
        </w:rPr>
        <w:t xml:space="preserve">. For this reason, we </w:t>
      </w:r>
      <w:r w:rsidR="006C54CA">
        <w:rPr>
          <w:rFonts w:ascii="TimesNewRomanPSMT" w:hAnsi="TimesNewRomanPSMT" w:cs="TimesNewRomanPSMT"/>
          <w:sz w:val="24"/>
          <w:szCs w:val="24"/>
        </w:rPr>
        <w:t xml:space="preserve">may </w:t>
      </w:r>
      <w:r>
        <w:rPr>
          <w:rFonts w:ascii="TimesNewRomanPSMT" w:hAnsi="TimesNewRomanPSMT" w:cs="TimesNewRomanPSMT"/>
          <w:sz w:val="24"/>
          <w:szCs w:val="24"/>
        </w:rPr>
        <w:t>ask that the supplier submit inspection and, if supplying</w:t>
      </w:r>
      <w:r w:rsidR="00F07083">
        <w:rPr>
          <w:rFonts w:ascii="TimesNewRomanPSMT" w:hAnsi="TimesNewRomanPSMT" w:cs="TimesNewRomanPSMT"/>
          <w:sz w:val="24"/>
          <w:szCs w:val="24"/>
        </w:rPr>
        <w:t xml:space="preserve"> </w:t>
      </w:r>
      <w:r>
        <w:rPr>
          <w:rFonts w:ascii="TimesNewRomanPSMT" w:hAnsi="TimesNewRomanPSMT" w:cs="TimesNewRomanPSMT"/>
          <w:sz w:val="24"/>
          <w:szCs w:val="24"/>
        </w:rPr>
        <w:t>production parts, samples for that purpose. This practice aids in verifying tooling,</w:t>
      </w:r>
      <w:r w:rsidR="003C12E3">
        <w:rPr>
          <w:rFonts w:ascii="TimesNewRomanPSMT" w:hAnsi="TimesNewRomanPSMT" w:cs="TimesNewRomanPSMT"/>
          <w:sz w:val="24"/>
          <w:szCs w:val="24"/>
        </w:rPr>
        <w:t xml:space="preserve"> </w:t>
      </w:r>
      <w:r>
        <w:rPr>
          <w:rFonts w:ascii="TimesNewRomanPSMT" w:hAnsi="TimesNewRomanPSMT" w:cs="TimesNewRomanPSMT"/>
          <w:sz w:val="24"/>
          <w:szCs w:val="24"/>
        </w:rPr>
        <w:t>process/</w:t>
      </w:r>
      <w:r w:rsidR="00F07083">
        <w:rPr>
          <w:rFonts w:ascii="TimesNewRomanPSMT" w:hAnsi="TimesNewRomanPSMT" w:cs="TimesNewRomanPSMT"/>
          <w:sz w:val="24"/>
          <w:szCs w:val="24"/>
        </w:rPr>
        <w:t xml:space="preserve"> </w:t>
      </w:r>
      <w:r>
        <w:rPr>
          <w:rFonts w:ascii="TimesNewRomanPSMT" w:hAnsi="TimesNewRomanPSMT" w:cs="TimesNewRomanPSMT"/>
          <w:sz w:val="24"/>
          <w:szCs w:val="24"/>
        </w:rPr>
        <w:t xml:space="preserve">measurement </w:t>
      </w:r>
      <w:r w:rsidR="005D4944">
        <w:rPr>
          <w:rFonts w:ascii="TimesNewRomanPSMT" w:hAnsi="TimesNewRomanPSMT" w:cs="TimesNewRomanPSMT"/>
          <w:sz w:val="24"/>
          <w:szCs w:val="24"/>
        </w:rPr>
        <w:t>methods,</w:t>
      </w:r>
      <w:r>
        <w:rPr>
          <w:rFonts w:ascii="TimesNewRomanPSMT" w:hAnsi="TimesNewRomanPSMT" w:cs="TimesNewRomanPSMT"/>
          <w:sz w:val="24"/>
          <w:szCs w:val="24"/>
        </w:rPr>
        <w:t xml:space="preserve"> and process compatibility.</w:t>
      </w:r>
    </w:p>
    <w:p w14:paraId="148439FE"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5A4EBEAC" w14:textId="64FDA7A2"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While it is understood</w:t>
      </w:r>
      <w:r w:rsidR="006C54CA">
        <w:rPr>
          <w:rFonts w:ascii="TimesNewRomanPSMT" w:hAnsi="TimesNewRomanPSMT" w:cs="TimesNewRomanPSMT"/>
          <w:sz w:val="24"/>
          <w:szCs w:val="24"/>
        </w:rPr>
        <w:t xml:space="preserve"> that </w:t>
      </w:r>
      <w:r>
        <w:rPr>
          <w:rFonts w:ascii="TimesNewRomanPSMT" w:hAnsi="TimesNewRomanPSMT" w:cs="TimesNewRomanPSMT"/>
          <w:sz w:val="24"/>
          <w:szCs w:val="24"/>
        </w:rPr>
        <w:t xml:space="preserve">every effort will be made in process </w:t>
      </w:r>
      <w:r w:rsidR="006C54CA">
        <w:rPr>
          <w:rFonts w:ascii="TimesNewRomanPSMT" w:hAnsi="TimesNewRomanPSMT" w:cs="TimesNewRomanPSMT"/>
          <w:sz w:val="24"/>
          <w:szCs w:val="24"/>
        </w:rPr>
        <w:t>design</w:t>
      </w:r>
      <w:r>
        <w:rPr>
          <w:rFonts w:ascii="TimesNewRomanPSMT" w:hAnsi="TimesNewRomanPSMT" w:cs="TimesNewRomanPSMT"/>
          <w:sz w:val="24"/>
          <w:szCs w:val="24"/>
        </w:rPr>
        <w:t xml:space="preserve"> to ensure a quality product</w:t>
      </w:r>
      <w:r w:rsidR="00F07083">
        <w:rPr>
          <w:rFonts w:ascii="TimesNewRomanPSMT" w:hAnsi="TimesNewRomanPSMT" w:cs="TimesNewRomanPSMT"/>
          <w:sz w:val="24"/>
          <w:szCs w:val="24"/>
        </w:rPr>
        <w:t xml:space="preserve"> </w:t>
      </w:r>
      <w:r>
        <w:rPr>
          <w:rFonts w:ascii="TimesNewRomanPSMT" w:hAnsi="TimesNewRomanPSMT" w:cs="TimesNewRomanPSMT"/>
          <w:sz w:val="24"/>
          <w:szCs w:val="24"/>
        </w:rPr>
        <w:t>is supplied, supporting data and/or information may be required. The AIAG defined Production</w:t>
      </w:r>
      <w:r w:rsidR="00F07083">
        <w:rPr>
          <w:rFonts w:ascii="TimesNewRomanPSMT" w:hAnsi="TimesNewRomanPSMT" w:cs="TimesNewRomanPSMT"/>
          <w:sz w:val="24"/>
          <w:szCs w:val="24"/>
        </w:rPr>
        <w:t xml:space="preserve"> </w:t>
      </w:r>
      <w:r>
        <w:rPr>
          <w:rFonts w:ascii="TimesNewRomanPSMT" w:hAnsi="TimesNewRomanPSMT" w:cs="TimesNewRomanPSMT"/>
          <w:sz w:val="24"/>
          <w:szCs w:val="24"/>
        </w:rPr>
        <w:t>Part Approval Process (PPAP) may be required. I</w:t>
      </w:r>
      <w:r w:rsidR="006C54CA">
        <w:rPr>
          <w:rFonts w:ascii="TimesNewRomanPSMT" w:hAnsi="TimesNewRomanPSMT" w:cs="TimesNewRomanPSMT"/>
          <w:sz w:val="24"/>
          <w:szCs w:val="24"/>
        </w:rPr>
        <w:t>n such cases, i</w:t>
      </w:r>
      <w:r>
        <w:rPr>
          <w:rFonts w:ascii="TimesNewRomanPSMT" w:hAnsi="TimesNewRomanPSMT" w:cs="TimesNewRomanPSMT"/>
          <w:sz w:val="24"/>
          <w:szCs w:val="24"/>
        </w:rPr>
        <w:t>t is the</w:t>
      </w:r>
      <w:r w:rsidR="00F07083">
        <w:rPr>
          <w:rFonts w:ascii="TimesNewRomanPSMT" w:hAnsi="TimesNewRomanPSMT" w:cs="TimesNewRomanPSMT"/>
          <w:sz w:val="24"/>
          <w:szCs w:val="24"/>
        </w:rPr>
        <w:t xml:space="preserve"> </w:t>
      </w:r>
      <w:r>
        <w:rPr>
          <w:rFonts w:ascii="TimesNewRomanPSMT" w:hAnsi="TimesNewRomanPSMT" w:cs="TimesNewRomanPSMT"/>
          <w:sz w:val="24"/>
          <w:szCs w:val="24"/>
        </w:rPr>
        <w:t>responsibility of the supplier to become familiar with these requirements and terminology and</w:t>
      </w:r>
      <w:r w:rsidR="00F07083">
        <w:rPr>
          <w:rFonts w:ascii="TimesNewRomanPSMT" w:hAnsi="TimesNewRomanPSMT" w:cs="TimesNewRomanPSMT"/>
          <w:sz w:val="24"/>
          <w:szCs w:val="24"/>
        </w:rPr>
        <w:t xml:space="preserve"> </w:t>
      </w:r>
      <w:proofErr w:type="gramStart"/>
      <w:r>
        <w:rPr>
          <w:rFonts w:ascii="TimesNewRomanPSMT" w:hAnsi="TimesNewRomanPSMT" w:cs="TimesNewRomanPSMT"/>
          <w:sz w:val="24"/>
          <w:szCs w:val="24"/>
        </w:rPr>
        <w:t>have the ability to</w:t>
      </w:r>
      <w:proofErr w:type="gramEnd"/>
      <w:r>
        <w:rPr>
          <w:rFonts w:ascii="TimesNewRomanPSMT" w:hAnsi="TimesNewRomanPSMT" w:cs="TimesNewRomanPSMT"/>
          <w:sz w:val="24"/>
          <w:szCs w:val="24"/>
        </w:rPr>
        <w:t xml:space="preserve"> provide the necessary information. PPAP documentation will require, in</w:t>
      </w:r>
      <w:r w:rsidR="00F07083">
        <w:rPr>
          <w:rFonts w:ascii="TimesNewRomanPSMT" w:hAnsi="TimesNewRomanPSMT" w:cs="TimesNewRomanPSMT"/>
          <w:sz w:val="24"/>
          <w:szCs w:val="24"/>
        </w:rPr>
        <w:t xml:space="preserve"> </w:t>
      </w:r>
      <w:r>
        <w:rPr>
          <w:rFonts w:ascii="TimesNewRomanPSMT" w:hAnsi="TimesNewRomanPSMT" w:cs="TimesNewRomanPSMT"/>
          <w:sz w:val="24"/>
          <w:szCs w:val="24"/>
        </w:rPr>
        <w:t xml:space="preserve">addition to the initial sample inspection report, related data such as control plans, flow </w:t>
      </w:r>
      <w:r w:rsidR="006C54CA">
        <w:rPr>
          <w:rFonts w:ascii="TimesNewRomanPSMT" w:hAnsi="TimesNewRomanPSMT" w:cs="TimesNewRomanPSMT"/>
          <w:sz w:val="24"/>
          <w:szCs w:val="24"/>
        </w:rPr>
        <w:t>charts,</w:t>
      </w:r>
      <w:r w:rsidR="00F07083">
        <w:rPr>
          <w:rFonts w:ascii="TimesNewRomanPSMT" w:hAnsi="TimesNewRomanPSMT" w:cs="TimesNewRomanPSMT"/>
          <w:sz w:val="24"/>
          <w:szCs w:val="24"/>
        </w:rPr>
        <w:t xml:space="preserve"> </w:t>
      </w:r>
      <w:r w:rsidR="006C54CA">
        <w:rPr>
          <w:rFonts w:ascii="TimesNewRomanPSMT" w:hAnsi="TimesNewRomanPSMT" w:cs="TimesNewRomanPSMT"/>
          <w:sz w:val="24"/>
          <w:szCs w:val="24"/>
        </w:rPr>
        <w:t>P</w:t>
      </w:r>
      <w:r>
        <w:rPr>
          <w:rFonts w:ascii="TimesNewRomanPSMT" w:hAnsi="TimesNewRomanPSMT" w:cs="TimesNewRomanPSMT"/>
          <w:sz w:val="24"/>
          <w:szCs w:val="24"/>
        </w:rPr>
        <w:t xml:space="preserve">rocess </w:t>
      </w:r>
      <w:r w:rsidR="006C54CA">
        <w:rPr>
          <w:rFonts w:ascii="TimesNewRomanPSMT" w:hAnsi="TimesNewRomanPSMT" w:cs="TimesNewRomanPSMT"/>
          <w:sz w:val="24"/>
          <w:szCs w:val="24"/>
        </w:rPr>
        <w:t>F</w:t>
      </w:r>
      <w:r>
        <w:rPr>
          <w:rFonts w:ascii="TimesNewRomanPSMT" w:hAnsi="TimesNewRomanPSMT" w:cs="TimesNewRomanPSMT"/>
          <w:sz w:val="24"/>
          <w:szCs w:val="24"/>
        </w:rPr>
        <w:t xml:space="preserve">ailure </w:t>
      </w:r>
      <w:r w:rsidR="006C54CA">
        <w:rPr>
          <w:rFonts w:ascii="TimesNewRomanPSMT" w:hAnsi="TimesNewRomanPSMT" w:cs="TimesNewRomanPSMT"/>
          <w:sz w:val="24"/>
          <w:szCs w:val="24"/>
        </w:rPr>
        <w:t>M</w:t>
      </w:r>
      <w:r>
        <w:rPr>
          <w:rFonts w:ascii="TimesNewRomanPSMT" w:hAnsi="TimesNewRomanPSMT" w:cs="TimesNewRomanPSMT"/>
          <w:sz w:val="24"/>
          <w:szCs w:val="24"/>
        </w:rPr>
        <w:t xml:space="preserve">ode and </w:t>
      </w:r>
      <w:r w:rsidR="006C54CA">
        <w:rPr>
          <w:rFonts w:ascii="TimesNewRomanPSMT" w:hAnsi="TimesNewRomanPSMT" w:cs="TimesNewRomanPSMT"/>
          <w:sz w:val="24"/>
          <w:szCs w:val="24"/>
        </w:rPr>
        <w:t>E</w:t>
      </w:r>
      <w:r>
        <w:rPr>
          <w:rFonts w:ascii="TimesNewRomanPSMT" w:hAnsi="TimesNewRomanPSMT" w:cs="TimesNewRomanPSMT"/>
          <w:sz w:val="24"/>
          <w:szCs w:val="24"/>
        </w:rPr>
        <w:t>ffect</w:t>
      </w:r>
      <w:r w:rsidR="001324D5">
        <w:rPr>
          <w:rFonts w:ascii="TimesNewRomanPSMT" w:hAnsi="TimesNewRomanPSMT" w:cs="TimesNewRomanPSMT"/>
          <w:sz w:val="24"/>
          <w:szCs w:val="24"/>
        </w:rPr>
        <w:t>s</w:t>
      </w:r>
      <w:r>
        <w:rPr>
          <w:rFonts w:ascii="TimesNewRomanPSMT" w:hAnsi="TimesNewRomanPSMT" w:cs="TimesNewRomanPSMT"/>
          <w:sz w:val="24"/>
          <w:szCs w:val="24"/>
        </w:rPr>
        <w:t xml:space="preserve"> </w:t>
      </w:r>
      <w:r w:rsidR="006C54CA">
        <w:rPr>
          <w:rFonts w:ascii="TimesNewRomanPSMT" w:hAnsi="TimesNewRomanPSMT" w:cs="TimesNewRomanPSMT"/>
          <w:sz w:val="24"/>
          <w:szCs w:val="24"/>
        </w:rPr>
        <w:t>A</w:t>
      </w:r>
      <w:r>
        <w:rPr>
          <w:rFonts w:ascii="TimesNewRomanPSMT" w:hAnsi="TimesNewRomanPSMT" w:cs="TimesNewRomanPSMT"/>
          <w:sz w:val="24"/>
          <w:szCs w:val="24"/>
        </w:rPr>
        <w:t>nalysis</w:t>
      </w:r>
      <w:r w:rsidR="006C54CA">
        <w:rPr>
          <w:rFonts w:ascii="TimesNewRomanPSMT" w:hAnsi="TimesNewRomanPSMT" w:cs="TimesNewRomanPSMT"/>
          <w:sz w:val="24"/>
          <w:szCs w:val="24"/>
        </w:rPr>
        <w:t xml:space="preserve"> (PFMEA)</w:t>
      </w:r>
      <w:r>
        <w:rPr>
          <w:rFonts w:ascii="TimesNewRomanPSMT" w:hAnsi="TimesNewRomanPSMT" w:cs="TimesNewRomanPSMT"/>
          <w:sz w:val="24"/>
          <w:szCs w:val="24"/>
        </w:rPr>
        <w:t xml:space="preserve"> and capability studies on critical characteristics</w:t>
      </w:r>
      <w:r w:rsidR="005D4944">
        <w:rPr>
          <w:rFonts w:ascii="TimesNewRomanPSMT" w:hAnsi="TimesNewRomanPSMT" w:cs="TimesNewRomanPSMT"/>
          <w:sz w:val="24"/>
          <w:szCs w:val="24"/>
        </w:rPr>
        <w:t xml:space="preserve">. </w:t>
      </w:r>
      <w:r w:rsidR="000D321F">
        <w:rPr>
          <w:rFonts w:ascii="TimesNewRomanPSMT" w:hAnsi="TimesNewRomanPSMT" w:cs="TimesNewRomanPSMT"/>
          <w:sz w:val="24"/>
          <w:szCs w:val="24"/>
        </w:rPr>
        <w:t xml:space="preserve">General PPAP requirements can be found </w:t>
      </w:r>
      <w:proofErr w:type="gramStart"/>
      <w:r w:rsidR="000D321F">
        <w:rPr>
          <w:rFonts w:ascii="TimesNewRomanPSMT" w:hAnsi="TimesNewRomanPSMT" w:cs="TimesNewRomanPSMT"/>
          <w:sz w:val="24"/>
          <w:szCs w:val="24"/>
        </w:rPr>
        <w:t>on</w:t>
      </w:r>
      <w:proofErr w:type="gramEnd"/>
      <w:r w:rsidR="000D321F">
        <w:rPr>
          <w:rFonts w:ascii="TimesNewRomanPSMT" w:hAnsi="TimesNewRomanPSMT" w:cs="TimesNewRomanPSMT"/>
          <w:sz w:val="24"/>
          <w:szCs w:val="24"/>
        </w:rPr>
        <w:t xml:space="preserve"> the Dee Purchase Order</w:t>
      </w:r>
      <w:r w:rsidR="005D4944">
        <w:rPr>
          <w:rFonts w:ascii="TimesNewRomanPSMT" w:hAnsi="TimesNewRomanPSMT" w:cs="TimesNewRomanPSMT"/>
          <w:sz w:val="24"/>
          <w:szCs w:val="24"/>
        </w:rPr>
        <w:t xml:space="preserve">. </w:t>
      </w:r>
      <w:r w:rsidR="000D321F">
        <w:rPr>
          <w:rFonts w:ascii="TimesNewRomanPSMT" w:hAnsi="TimesNewRomanPSMT" w:cs="TimesNewRomanPSMT"/>
          <w:sz w:val="24"/>
          <w:szCs w:val="24"/>
        </w:rPr>
        <w:t>Specific PPAP requirements, including the PPAP level, will be supplied by Dee Quality Assurance</w:t>
      </w:r>
      <w:r w:rsidR="005D4944">
        <w:rPr>
          <w:rFonts w:ascii="TimesNewRomanPSMT" w:hAnsi="TimesNewRomanPSMT" w:cs="TimesNewRomanPSMT"/>
          <w:sz w:val="24"/>
          <w:szCs w:val="24"/>
        </w:rPr>
        <w:t xml:space="preserve">. </w:t>
      </w:r>
      <w:r w:rsidR="000D321F" w:rsidRPr="001324D5">
        <w:rPr>
          <w:rFonts w:ascii="TimesNewRomanPSMT" w:hAnsi="TimesNewRomanPSMT" w:cs="TimesNewRomanPSMT"/>
          <w:sz w:val="24"/>
          <w:szCs w:val="24"/>
        </w:rPr>
        <w:t>See Appendix V</w:t>
      </w:r>
      <w:r w:rsidR="000D321F">
        <w:rPr>
          <w:rFonts w:ascii="TimesNewRomanPSMT" w:hAnsi="TimesNewRomanPSMT" w:cs="TimesNewRomanPSMT"/>
          <w:sz w:val="24"/>
          <w:szCs w:val="24"/>
        </w:rPr>
        <w:t>I</w:t>
      </w:r>
      <w:r w:rsidR="000D321F" w:rsidRPr="001324D5">
        <w:rPr>
          <w:rFonts w:ascii="TimesNewRomanPSMT" w:hAnsi="TimesNewRomanPSMT" w:cs="TimesNewRomanPSMT"/>
          <w:sz w:val="24"/>
          <w:szCs w:val="24"/>
        </w:rPr>
        <w:t xml:space="preserve"> for a </w:t>
      </w:r>
      <w:proofErr w:type="gramStart"/>
      <w:r w:rsidR="000D321F" w:rsidRPr="001324D5">
        <w:rPr>
          <w:rFonts w:ascii="TimesNewRomanPSMT" w:hAnsi="TimesNewRomanPSMT" w:cs="TimesNewRomanPSMT"/>
          <w:sz w:val="24"/>
          <w:szCs w:val="24"/>
        </w:rPr>
        <w:t>sample</w:t>
      </w:r>
      <w:proofErr w:type="gramEnd"/>
      <w:r w:rsidR="000D321F" w:rsidRPr="001324D5">
        <w:rPr>
          <w:rFonts w:ascii="TimesNewRomanPSMT" w:hAnsi="TimesNewRomanPSMT" w:cs="TimesNewRomanPSMT"/>
          <w:sz w:val="24"/>
          <w:szCs w:val="24"/>
        </w:rPr>
        <w:t xml:space="preserve"> </w:t>
      </w:r>
      <w:r w:rsidR="002277BA">
        <w:rPr>
          <w:rFonts w:ascii="TimesNewRomanPSMT" w:hAnsi="TimesNewRomanPSMT" w:cs="TimesNewRomanPSMT"/>
          <w:sz w:val="24"/>
          <w:szCs w:val="24"/>
        </w:rPr>
        <w:t>P</w:t>
      </w:r>
      <w:r w:rsidR="000D321F" w:rsidRPr="001324D5">
        <w:rPr>
          <w:rFonts w:ascii="TimesNewRomanPSMT" w:hAnsi="TimesNewRomanPSMT" w:cs="TimesNewRomanPSMT"/>
          <w:sz w:val="24"/>
          <w:szCs w:val="24"/>
        </w:rPr>
        <w:t>ro</w:t>
      </w:r>
      <w:r w:rsidR="002277BA">
        <w:rPr>
          <w:rFonts w:ascii="TimesNewRomanPSMT" w:hAnsi="TimesNewRomanPSMT" w:cs="TimesNewRomanPSMT"/>
          <w:sz w:val="24"/>
          <w:szCs w:val="24"/>
        </w:rPr>
        <w:t>duction</w:t>
      </w:r>
      <w:r w:rsidR="000D321F" w:rsidRPr="001324D5">
        <w:rPr>
          <w:rFonts w:ascii="TimesNewRomanPSMT" w:hAnsi="TimesNewRomanPSMT" w:cs="TimesNewRomanPSMT"/>
          <w:sz w:val="24"/>
          <w:szCs w:val="24"/>
        </w:rPr>
        <w:t xml:space="preserve"> </w:t>
      </w:r>
      <w:r w:rsidR="002277BA">
        <w:rPr>
          <w:rFonts w:ascii="TimesNewRomanPSMT" w:hAnsi="TimesNewRomanPSMT" w:cs="TimesNewRomanPSMT"/>
          <w:sz w:val="24"/>
          <w:szCs w:val="24"/>
        </w:rPr>
        <w:t>C</w:t>
      </w:r>
      <w:r w:rsidR="000D321F" w:rsidRPr="001324D5">
        <w:rPr>
          <w:rFonts w:ascii="TimesNewRomanPSMT" w:hAnsi="TimesNewRomanPSMT" w:cs="TimesNewRomanPSMT"/>
          <w:sz w:val="24"/>
          <w:szCs w:val="24"/>
        </w:rPr>
        <w:t xml:space="preserve">ontrol </w:t>
      </w:r>
      <w:r w:rsidR="002277BA">
        <w:rPr>
          <w:rFonts w:ascii="TimesNewRomanPSMT" w:hAnsi="TimesNewRomanPSMT" w:cs="TimesNewRomanPSMT"/>
          <w:sz w:val="24"/>
          <w:szCs w:val="24"/>
        </w:rPr>
        <w:t>P</w:t>
      </w:r>
      <w:r w:rsidR="000D321F" w:rsidRPr="001324D5">
        <w:rPr>
          <w:rFonts w:ascii="TimesNewRomanPSMT" w:hAnsi="TimesNewRomanPSMT" w:cs="TimesNewRomanPSMT"/>
          <w:sz w:val="24"/>
          <w:szCs w:val="24"/>
        </w:rPr>
        <w:t>lan</w:t>
      </w:r>
      <w:r w:rsidR="005D4944" w:rsidRPr="001324D5">
        <w:rPr>
          <w:rFonts w:ascii="TimesNewRomanPSMT" w:hAnsi="TimesNewRomanPSMT" w:cs="TimesNewRomanPSMT"/>
          <w:sz w:val="24"/>
          <w:szCs w:val="24"/>
        </w:rPr>
        <w:t>.</w:t>
      </w:r>
      <w:r w:rsidR="005D4944">
        <w:rPr>
          <w:rFonts w:ascii="TimesNewRomanPSMT" w:hAnsi="TimesNewRomanPSMT" w:cs="TimesNewRomanPSMT"/>
          <w:sz w:val="24"/>
          <w:szCs w:val="24"/>
        </w:rPr>
        <w:t xml:space="preserve"> </w:t>
      </w:r>
      <w:r w:rsidR="00045C40">
        <w:rPr>
          <w:rFonts w:ascii="TimesNewRomanPSMT" w:hAnsi="TimesNewRomanPSMT" w:cs="TimesNewRomanPSMT"/>
          <w:sz w:val="24"/>
          <w:szCs w:val="24"/>
        </w:rPr>
        <w:t>See Appendix VII for a sample PFMEA.</w:t>
      </w:r>
    </w:p>
    <w:p w14:paraId="73345080"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4F0C361F"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7.0 Supplementary Quality Requirements</w:t>
      </w:r>
    </w:p>
    <w:p w14:paraId="5A317520" w14:textId="661389DF" w:rsidR="0090440A" w:rsidRDefault="0090440A" w:rsidP="00B31722">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Suppliers may be required to comply with International Traffic In Arms Regulations (ITAR) and/or Export Administration Regulations (EAR), including registration with the State Department or Commerce Department to provide products/materials/services.</w:t>
      </w:r>
    </w:p>
    <w:p w14:paraId="2DA612A2" w14:textId="77777777" w:rsidR="0090440A" w:rsidRDefault="0090440A" w:rsidP="00B31722">
      <w:pPr>
        <w:autoSpaceDE w:val="0"/>
        <w:autoSpaceDN w:val="0"/>
        <w:adjustRightInd w:val="0"/>
        <w:spacing w:line="240" w:lineRule="auto"/>
        <w:rPr>
          <w:rFonts w:ascii="TimesNewRomanPSMT" w:hAnsi="TimesNewRomanPSMT" w:cs="TimesNewRomanPSMT"/>
          <w:sz w:val="24"/>
          <w:szCs w:val="24"/>
        </w:rPr>
      </w:pPr>
    </w:p>
    <w:p w14:paraId="240B8CC4" w14:textId="70CFDB39" w:rsidR="00B31722" w:rsidRPr="00B31722" w:rsidRDefault="00B31722" w:rsidP="00B31722">
      <w:pPr>
        <w:autoSpaceDE w:val="0"/>
        <w:autoSpaceDN w:val="0"/>
        <w:adjustRightInd w:val="0"/>
        <w:spacing w:line="240" w:lineRule="auto"/>
        <w:rPr>
          <w:rFonts w:ascii="TimesNewRomanPSMT" w:hAnsi="TimesNewRomanPSMT" w:cs="TimesNewRomanPSMT"/>
          <w:sz w:val="24"/>
          <w:szCs w:val="24"/>
        </w:rPr>
      </w:pPr>
      <w:r w:rsidRPr="00B31722">
        <w:rPr>
          <w:rFonts w:ascii="TimesNewRomanPSMT" w:hAnsi="TimesNewRomanPSMT" w:cs="TimesNewRomanPSMT"/>
          <w:sz w:val="24"/>
          <w:szCs w:val="24"/>
        </w:rPr>
        <w:t>Suppliers may be required to create components/materials in the International Material Data System (IMDS) and</w:t>
      </w:r>
      <w:r w:rsidR="0090440A">
        <w:rPr>
          <w:rFonts w:ascii="TimesNewRomanPSMT" w:hAnsi="TimesNewRomanPSMT" w:cs="TimesNewRomanPSMT"/>
          <w:sz w:val="24"/>
          <w:szCs w:val="24"/>
        </w:rPr>
        <w:t>/or</w:t>
      </w:r>
      <w:r w:rsidRPr="00B31722">
        <w:rPr>
          <w:rFonts w:ascii="TimesNewRomanPSMT" w:hAnsi="TimesNewRomanPSMT" w:cs="TimesNewRomanPSMT"/>
          <w:sz w:val="24"/>
          <w:szCs w:val="24"/>
        </w:rPr>
        <w:t xml:space="preserve"> the Compliance Data Exchange (CDX).</w:t>
      </w:r>
    </w:p>
    <w:p w14:paraId="6A240442" w14:textId="77777777" w:rsidR="00B31722" w:rsidRPr="00B31722" w:rsidRDefault="00B31722" w:rsidP="00B31722">
      <w:pPr>
        <w:autoSpaceDE w:val="0"/>
        <w:autoSpaceDN w:val="0"/>
        <w:adjustRightInd w:val="0"/>
        <w:spacing w:line="240" w:lineRule="auto"/>
        <w:rPr>
          <w:rFonts w:ascii="TimesNewRomanPSMT" w:hAnsi="TimesNewRomanPSMT" w:cs="TimesNewRomanPSMT"/>
          <w:sz w:val="24"/>
          <w:szCs w:val="24"/>
        </w:rPr>
      </w:pPr>
    </w:p>
    <w:p w14:paraId="02C435A4" w14:textId="0A03E601" w:rsidR="00B31722" w:rsidRDefault="00B31722" w:rsidP="00B31722">
      <w:pPr>
        <w:autoSpaceDE w:val="0"/>
        <w:autoSpaceDN w:val="0"/>
        <w:adjustRightInd w:val="0"/>
        <w:spacing w:line="240" w:lineRule="auto"/>
        <w:rPr>
          <w:rFonts w:ascii="TimesNewRomanPSMT" w:hAnsi="TimesNewRomanPSMT" w:cs="TimesNewRomanPSMT"/>
          <w:sz w:val="24"/>
          <w:szCs w:val="24"/>
        </w:rPr>
      </w:pPr>
      <w:r w:rsidRPr="00B31722">
        <w:rPr>
          <w:rFonts w:ascii="TimesNewRomanPSMT" w:hAnsi="TimesNewRomanPSMT" w:cs="TimesNewRomanPSMT"/>
          <w:sz w:val="24"/>
          <w:szCs w:val="24"/>
        </w:rPr>
        <w:t xml:space="preserve">Suppliers may be required to complete Automotive Industry Action Group (AIAG) Special Process Assessments (CQI Assessments) </w:t>
      </w:r>
      <w:r w:rsidR="0090440A">
        <w:rPr>
          <w:rFonts w:ascii="TimesNewRomanPSMT" w:hAnsi="TimesNewRomanPSMT" w:cs="TimesNewRomanPSMT"/>
          <w:sz w:val="24"/>
          <w:szCs w:val="24"/>
        </w:rPr>
        <w:t xml:space="preserve">with copies provided </w:t>
      </w:r>
      <w:r w:rsidRPr="00B31722">
        <w:rPr>
          <w:rFonts w:ascii="TimesNewRomanPSMT" w:hAnsi="TimesNewRomanPSMT" w:cs="TimesNewRomanPSMT"/>
          <w:sz w:val="24"/>
          <w:szCs w:val="24"/>
        </w:rPr>
        <w:t>to Dee.</w:t>
      </w:r>
    </w:p>
    <w:p w14:paraId="23B7E7C2" w14:textId="77777777" w:rsidR="00B31722" w:rsidRDefault="00B31722" w:rsidP="000B4716">
      <w:pPr>
        <w:autoSpaceDE w:val="0"/>
        <w:autoSpaceDN w:val="0"/>
        <w:adjustRightInd w:val="0"/>
        <w:spacing w:line="240" w:lineRule="auto"/>
        <w:rPr>
          <w:rFonts w:ascii="TimesNewRomanPSMT" w:hAnsi="TimesNewRomanPSMT" w:cs="TimesNewRomanPSMT"/>
          <w:sz w:val="24"/>
          <w:szCs w:val="24"/>
        </w:rPr>
      </w:pPr>
    </w:p>
    <w:p w14:paraId="079F86BD" w14:textId="05382E3D"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8.0 Pro</w:t>
      </w:r>
      <w:r w:rsidR="002277BA">
        <w:rPr>
          <w:rFonts w:ascii="TimesNewRomanPS-BoldMT" w:hAnsi="TimesNewRomanPS-BoldMT" w:cs="TimesNewRomanPS-BoldMT"/>
          <w:b/>
          <w:bCs/>
          <w:sz w:val="28"/>
          <w:szCs w:val="28"/>
        </w:rPr>
        <w:t>duction</w:t>
      </w:r>
      <w:r>
        <w:rPr>
          <w:rFonts w:ascii="TimesNewRomanPS-BoldMT" w:hAnsi="TimesNewRomanPS-BoldMT" w:cs="TimesNewRomanPS-BoldMT"/>
          <w:b/>
          <w:bCs/>
          <w:sz w:val="28"/>
          <w:szCs w:val="28"/>
        </w:rPr>
        <w:t xml:space="preserve"> Control Plan</w:t>
      </w:r>
    </w:p>
    <w:p w14:paraId="196C72B9" w14:textId="42C728D5"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Preferred Pro</w:t>
      </w:r>
      <w:r w:rsidR="002277BA">
        <w:rPr>
          <w:rFonts w:ascii="TimesNewRomanPSMT" w:hAnsi="TimesNewRomanPSMT" w:cs="TimesNewRomanPSMT"/>
          <w:sz w:val="24"/>
          <w:szCs w:val="24"/>
        </w:rPr>
        <w:t>duction</w:t>
      </w:r>
      <w:r>
        <w:rPr>
          <w:rFonts w:ascii="TimesNewRomanPSMT" w:hAnsi="TimesNewRomanPSMT" w:cs="TimesNewRomanPSMT"/>
          <w:sz w:val="24"/>
          <w:szCs w:val="24"/>
        </w:rPr>
        <w:t xml:space="preserve"> Control Plans consist of a block diagram or other suitable description of the</w:t>
      </w:r>
      <w:r w:rsidR="00F07083">
        <w:rPr>
          <w:rFonts w:ascii="TimesNewRomanPSMT" w:hAnsi="TimesNewRomanPSMT" w:cs="TimesNewRomanPSMT"/>
          <w:sz w:val="24"/>
          <w:szCs w:val="24"/>
        </w:rPr>
        <w:t xml:space="preserve"> </w:t>
      </w:r>
      <w:r>
        <w:rPr>
          <w:rFonts w:ascii="TimesNewRomanPSMT" w:hAnsi="TimesNewRomanPSMT" w:cs="TimesNewRomanPSMT"/>
          <w:sz w:val="24"/>
          <w:szCs w:val="24"/>
        </w:rPr>
        <w:t>process, identified points where the material is checked or tested for purposes of controlling the</w:t>
      </w:r>
      <w:r w:rsidR="00F07083">
        <w:rPr>
          <w:rFonts w:ascii="TimesNewRomanPSMT" w:hAnsi="TimesNewRomanPSMT" w:cs="TimesNewRomanPSMT"/>
          <w:sz w:val="24"/>
          <w:szCs w:val="24"/>
        </w:rPr>
        <w:t xml:space="preserve"> </w:t>
      </w:r>
      <w:r>
        <w:rPr>
          <w:rFonts w:ascii="TimesNewRomanPSMT" w:hAnsi="TimesNewRomanPSMT" w:cs="TimesNewRomanPSMT"/>
          <w:sz w:val="24"/>
          <w:szCs w:val="24"/>
        </w:rPr>
        <w:t>process and important control mechanisms in the process itself which must be maintained for</w:t>
      </w:r>
      <w:r w:rsidR="00F07083">
        <w:rPr>
          <w:rFonts w:ascii="TimesNewRomanPSMT" w:hAnsi="TimesNewRomanPSMT" w:cs="TimesNewRomanPSMT"/>
          <w:sz w:val="24"/>
          <w:szCs w:val="24"/>
        </w:rPr>
        <w:t xml:space="preserve"> </w:t>
      </w:r>
      <w:r>
        <w:rPr>
          <w:rFonts w:ascii="TimesNewRomanPSMT" w:hAnsi="TimesNewRomanPSMT" w:cs="TimesNewRomanPSMT"/>
          <w:sz w:val="24"/>
          <w:szCs w:val="24"/>
        </w:rPr>
        <w:t>consistent output.</w:t>
      </w:r>
      <w:r w:rsidR="006C54CA">
        <w:rPr>
          <w:rFonts w:ascii="TimesNewRomanPSMT" w:hAnsi="TimesNewRomanPSMT" w:cs="TimesNewRomanPSMT"/>
          <w:sz w:val="24"/>
          <w:szCs w:val="24"/>
        </w:rPr>
        <w:t xml:space="preserve"> </w:t>
      </w:r>
    </w:p>
    <w:p w14:paraId="3FD52D05"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1C3D2F61" w14:textId="012111CA"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lastRenderedPageBreak/>
        <w:t>Test and inspection points, methods and equipment are identified along with inspection</w:t>
      </w:r>
      <w:r w:rsidR="00F07083">
        <w:rPr>
          <w:rFonts w:ascii="TimesNewRomanPSMT" w:hAnsi="TimesNewRomanPSMT" w:cs="TimesNewRomanPSMT"/>
          <w:sz w:val="24"/>
          <w:szCs w:val="24"/>
        </w:rPr>
        <w:t xml:space="preserve"> </w:t>
      </w:r>
      <w:r>
        <w:rPr>
          <w:rFonts w:ascii="TimesNewRomanPSMT" w:hAnsi="TimesNewRomanPSMT" w:cs="TimesNewRomanPSMT"/>
          <w:sz w:val="24"/>
          <w:szCs w:val="24"/>
        </w:rPr>
        <w:t xml:space="preserve">frequencies, sample </w:t>
      </w:r>
      <w:r w:rsidR="005D4944">
        <w:rPr>
          <w:rFonts w:ascii="TimesNewRomanPSMT" w:hAnsi="TimesNewRomanPSMT" w:cs="TimesNewRomanPSMT"/>
          <w:sz w:val="24"/>
          <w:szCs w:val="24"/>
        </w:rPr>
        <w:t>sizes,</w:t>
      </w:r>
      <w:r>
        <w:rPr>
          <w:rFonts w:ascii="TimesNewRomanPSMT" w:hAnsi="TimesNewRomanPSMT" w:cs="TimesNewRomanPSMT"/>
          <w:sz w:val="24"/>
          <w:szCs w:val="24"/>
        </w:rPr>
        <w:t xml:space="preserve"> and data to be recorded. This plan is a key element for assuring</w:t>
      </w:r>
      <w:r w:rsidR="00F07083">
        <w:rPr>
          <w:rFonts w:ascii="TimesNewRomanPSMT" w:hAnsi="TimesNewRomanPSMT" w:cs="TimesNewRomanPSMT"/>
          <w:sz w:val="24"/>
          <w:szCs w:val="24"/>
        </w:rPr>
        <w:t xml:space="preserve"> </w:t>
      </w:r>
      <w:r>
        <w:rPr>
          <w:rFonts w:ascii="TimesNewRomanPSMT" w:hAnsi="TimesNewRomanPSMT" w:cs="TimesNewRomanPSMT"/>
          <w:sz w:val="24"/>
          <w:szCs w:val="24"/>
        </w:rPr>
        <w:t>conformance to specifications</w:t>
      </w:r>
      <w:r w:rsidR="006C54CA">
        <w:rPr>
          <w:rFonts w:ascii="TimesNewRomanPSMT" w:hAnsi="TimesNewRomanPSMT" w:cs="TimesNewRomanPSMT"/>
          <w:sz w:val="24"/>
          <w:szCs w:val="24"/>
        </w:rPr>
        <w:t>.</w:t>
      </w:r>
    </w:p>
    <w:p w14:paraId="762D3BDF"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724F6823" w14:textId="77777777"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9.0 Manufacturing Capabilities</w:t>
      </w:r>
    </w:p>
    <w:p w14:paraId="7EAA1E53" w14:textId="0B23E24E"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An integral part of an effective and efficient quality operation is the activities associated with</w:t>
      </w:r>
      <w:r w:rsidR="00F07083">
        <w:rPr>
          <w:rFonts w:ascii="TimesNewRomanPSMT" w:hAnsi="TimesNewRomanPSMT" w:cs="TimesNewRomanPSMT"/>
          <w:sz w:val="24"/>
          <w:szCs w:val="24"/>
        </w:rPr>
        <w:t xml:space="preserve"> </w:t>
      </w:r>
      <w:r>
        <w:rPr>
          <w:rFonts w:ascii="TimesNewRomanPSMT" w:hAnsi="TimesNewRomanPSMT" w:cs="TimesNewRomanPSMT"/>
          <w:sz w:val="24"/>
          <w:szCs w:val="24"/>
        </w:rPr>
        <w:t xml:space="preserve">planning and development of processes, </w:t>
      </w:r>
      <w:r w:rsidR="005D4944">
        <w:rPr>
          <w:rFonts w:ascii="TimesNewRomanPSMT" w:hAnsi="TimesNewRomanPSMT" w:cs="TimesNewRomanPSMT"/>
          <w:sz w:val="24"/>
          <w:szCs w:val="24"/>
        </w:rPr>
        <w:t>facilities,</w:t>
      </w:r>
      <w:r>
        <w:rPr>
          <w:rFonts w:ascii="TimesNewRomanPSMT" w:hAnsi="TimesNewRomanPSMT" w:cs="TimesNewRomanPSMT"/>
          <w:sz w:val="24"/>
          <w:szCs w:val="24"/>
        </w:rPr>
        <w:t xml:space="preserve"> and equipment. The supplier must employ a</w:t>
      </w:r>
      <w:r w:rsidR="00F07083">
        <w:rPr>
          <w:rFonts w:ascii="TimesNewRomanPSMT" w:hAnsi="TimesNewRomanPSMT" w:cs="TimesNewRomanPSMT"/>
          <w:sz w:val="24"/>
          <w:szCs w:val="24"/>
        </w:rPr>
        <w:t xml:space="preserve"> </w:t>
      </w:r>
      <w:r>
        <w:rPr>
          <w:rFonts w:ascii="TimesNewRomanPSMT" w:hAnsi="TimesNewRomanPSMT" w:cs="TimesNewRomanPSMT"/>
          <w:sz w:val="24"/>
          <w:szCs w:val="24"/>
        </w:rPr>
        <w:t>systematic approach to addressing these issues in advance of actual implementation. Also</w:t>
      </w:r>
      <w:r w:rsidR="00F07083">
        <w:rPr>
          <w:rFonts w:ascii="TimesNewRomanPSMT" w:hAnsi="TimesNewRomanPSMT" w:cs="TimesNewRomanPSMT"/>
          <w:sz w:val="24"/>
          <w:szCs w:val="24"/>
        </w:rPr>
        <w:t xml:space="preserve"> </w:t>
      </w:r>
      <w:r>
        <w:rPr>
          <w:rFonts w:ascii="TimesNewRomanPSMT" w:hAnsi="TimesNewRomanPSMT" w:cs="TimesNewRomanPSMT"/>
          <w:sz w:val="24"/>
          <w:szCs w:val="24"/>
        </w:rPr>
        <w:t>included in these efforts are activities such as Process Failure Mode and Effect Analysis</w:t>
      </w:r>
      <w:r w:rsidR="00045C40">
        <w:rPr>
          <w:rFonts w:ascii="TimesNewRomanPSMT" w:hAnsi="TimesNewRomanPSMT" w:cs="TimesNewRomanPSMT"/>
          <w:sz w:val="24"/>
          <w:szCs w:val="24"/>
        </w:rPr>
        <w:t xml:space="preserve"> (PFMEA)</w:t>
      </w:r>
      <w:r>
        <w:rPr>
          <w:rFonts w:ascii="TimesNewRomanPSMT" w:hAnsi="TimesNewRomanPSMT" w:cs="TimesNewRomanPSMT"/>
          <w:sz w:val="24"/>
          <w:szCs w:val="24"/>
        </w:rPr>
        <w:t>, mistake</w:t>
      </w:r>
      <w:r w:rsidR="00F07083">
        <w:rPr>
          <w:rFonts w:ascii="TimesNewRomanPSMT" w:hAnsi="TimesNewRomanPSMT" w:cs="TimesNewRomanPSMT"/>
          <w:sz w:val="24"/>
          <w:szCs w:val="24"/>
        </w:rPr>
        <w:t xml:space="preserve"> </w:t>
      </w:r>
      <w:r>
        <w:rPr>
          <w:rFonts w:ascii="TimesNewRomanPSMT" w:hAnsi="TimesNewRomanPSMT" w:cs="TimesNewRomanPSMT"/>
          <w:sz w:val="24"/>
          <w:szCs w:val="24"/>
        </w:rPr>
        <w:t>proofing, tool and gage development and a formal tool management program that includes</w:t>
      </w:r>
      <w:r w:rsidR="00F07083">
        <w:rPr>
          <w:rFonts w:ascii="TimesNewRomanPSMT" w:hAnsi="TimesNewRomanPSMT" w:cs="TimesNewRomanPSMT"/>
          <w:sz w:val="24"/>
          <w:szCs w:val="24"/>
        </w:rPr>
        <w:t xml:space="preserve"> </w:t>
      </w:r>
      <w:r>
        <w:rPr>
          <w:rFonts w:ascii="TimesNewRomanPSMT" w:hAnsi="TimesNewRomanPSMT" w:cs="TimesNewRomanPSMT"/>
          <w:sz w:val="24"/>
          <w:szCs w:val="24"/>
        </w:rPr>
        <w:t>identification, storage, set-up, and tool change programs.</w:t>
      </w:r>
    </w:p>
    <w:p w14:paraId="0E860F3E"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5B0DECEF" w14:textId="197CE823" w:rsidR="000B4716" w:rsidRDefault="00A65769" w:rsidP="000B4716">
      <w:pPr>
        <w:autoSpaceDE w:val="0"/>
        <w:autoSpaceDN w:val="0"/>
        <w:adjustRightInd w:val="0"/>
        <w:spacing w:line="240" w:lineRule="auto"/>
        <w:rPr>
          <w:rFonts w:ascii="TimesNewRomanPS-BoldMT" w:hAnsi="TimesNewRomanPS-BoldMT" w:cs="TimesNewRomanPS-BoldMT"/>
          <w:b/>
          <w:bCs/>
          <w:sz w:val="28"/>
          <w:szCs w:val="28"/>
        </w:rPr>
      </w:pPr>
      <w:r w:rsidRPr="00D1510A">
        <w:rPr>
          <w:rFonts w:ascii="TimesNewRomanPS-BoldMT" w:hAnsi="TimesNewRomanPS-BoldMT" w:cs="TimesNewRomanPS-BoldMT"/>
          <w:b/>
          <w:bCs/>
          <w:sz w:val="28"/>
          <w:szCs w:val="28"/>
        </w:rPr>
        <w:t xml:space="preserve">10.0 </w:t>
      </w:r>
      <w:r w:rsidR="000B4716" w:rsidRPr="00D1510A">
        <w:rPr>
          <w:rFonts w:ascii="TimesNewRomanPS-BoldMT" w:hAnsi="TimesNewRomanPS-BoldMT" w:cs="TimesNewRomanPS-BoldMT"/>
          <w:b/>
          <w:bCs/>
          <w:sz w:val="28"/>
          <w:szCs w:val="28"/>
        </w:rPr>
        <w:t>Supplier Development</w:t>
      </w:r>
    </w:p>
    <w:p w14:paraId="2455405D" w14:textId="408980B3" w:rsidR="000B4716" w:rsidRDefault="00DB6BD9" w:rsidP="00D4146C">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Dee Manufacturing </w:t>
      </w:r>
      <w:r w:rsidR="000B4716">
        <w:rPr>
          <w:rFonts w:ascii="TimesNewRomanPSMT" w:hAnsi="TimesNewRomanPSMT" w:cs="TimesNewRomanPSMT"/>
          <w:sz w:val="24"/>
          <w:szCs w:val="24"/>
        </w:rPr>
        <w:t>is committed to assisting its suppliers in developing a quality management</w:t>
      </w:r>
      <w:r w:rsidR="00F07083">
        <w:rPr>
          <w:rFonts w:ascii="TimesNewRomanPSMT" w:hAnsi="TimesNewRomanPSMT" w:cs="TimesNewRomanPSMT"/>
          <w:sz w:val="24"/>
          <w:szCs w:val="24"/>
        </w:rPr>
        <w:t xml:space="preserve"> </w:t>
      </w:r>
      <w:r w:rsidR="000B4716">
        <w:rPr>
          <w:rFonts w:ascii="TimesNewRomanPSMT" w:hAnsi="TimesNewRomanPSMT" w:cs="TimesNewRomanPSMT"/>
          <w:sz w:val="24"/>
          <w:szCs w:val="24"/>
        </w:rPr>
        <w:t>system which includes implementing quality improvement activities that conform to International Standards.</w:t>
      </w:r>
    </w:p>
    <w:p w14:paraId="09C08767" w14:textId="77777777" w:rsidR="00D1510A" w:rsidRDefault="00D1510A" w:rsidP="00D4146C">
      <w:pPr>
        <w:autoSpaceDE w:val="0"/>
        <w:autoSpaceDN w:val="0"/>
        <w:adjustRightInd w:val="0"/>
        <w:spacing w:line="240" w:lineRule="auto"/>
        <w:rPr>
          <w:rFonts w:ascii="TimesNewRomanPSMT" w:hAnsi="TimesNewRomanPSMT" w:cs="TimesNewRomanPSMT"/>
          <w:sz w:val="24"/>
          <w:szCs w:val="24"/>
        </w:rPr>
      </w:pPr>
    </w:p>
    <w:p w14:paraId="29285AC2" w14:textId="6AD4DC59" w:rsidR="00D1510A" w:rsidRDefault="00D1510A" w:rsidP="00D4146C">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Dee develops automotive suppliers by determining the priority, type, extent, and timing through documented development plans</w:t>
      </w:r>
      <w:r w:rsidR="005D4944">
        <w:rPr>
          <w:rFonts w:ascii="TimesNewRomanPSMT" w:hAnsi="TimesNewRomanPSMT" w:cs="TimesNewRomanPSMT"/>
          <w:sz w:val="24"/>
          <w:szCs w:val="24"/>
        </w:rPr>
        <w:t xml:space="preserve">. </w:t>
      </w:r>
      <w:r>
        <w:rPr>
          <w:rFonts w:ascii="TimesNewRomanPSMT" w:hAnsi="TimesNewRomanPSMT" w:cs="TimesNewRomanPSMT"/>
          <w:sz w:val="24"/>
          <w:szCs w:val="24"/>
        </w:rPr>
        <w:t>Suppliers are an integral part of developing these plans and their timing. Development may also include additional certification requirements and/or audits performed by Dee.</w:t>
      </w:r>
    </w:p>
    <w:p w14:paraId="29D2F69E" w14:textId="77777777" w:rsidR="000B4716" w:rsidRDefault="000B4716" w:rsidP="0008627E">
      <w:pPr>
        <w:autoSpaceDE w:val="0"/>
        <w:autoSpaceDN w:val="0"/>
        <w:adjustRightInd w:val="0"/>
        <w:spacing w:line="240" w:lineRule="auto"/>
        <w:rPr>
          <w:rFonts w:ascii="TimesNewRomanPSMT" w:hAnsi="TimesNewRomanPSMT" w:cs="TimesNewRomanPSMT"/>
          <w:sz w:val="24"/>
          <w:szCs w:val="24"/>
        </w:rPr>
      </w:pPr>
    </w:p>
    <w:p w14:paraId="7592FD42" w14:textId="26C8DCAB" w:rsidR="000B4716" w:rsidRDefault="000B4716" w:rsidP="000B4716">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w:t>
      </w:r>
      <w:r w:rsidR="0090440A">
        <w:rPr>
          <w:rFonts w:ascii="TimesNewRomanPS-BoldMT" w:hAnsi="TimesNewRomanPS-BoldMT" w:cs="TimesNewRomanPS-BoldMT"/>
          <w:b/>
          <w:bCs/>
          <w:sz w:val="28"/>
          <w:szCs w:val="28"/>
        </w:rPr>
        <w:t>1</w:t>
      </w:r>
      <w:r>
        <w:rPr>
          <w:rFonts w:ascii="TimesNewRomanPS-BoldMT" w:hAnsi="TimesNewRomanPS-BoldMT" w:cs="TimesNewRomanPS-BoldMT"/>
          <w:b/>
          <w:bCs/>
          <w:sz w:val="28"/>
          <w:szCs w:val="28"/>
        </w:rPr>
        <w:t>.0 Additional Information</w:t>
      </w:r>
    </w:p>
    <w:p w14:paraId="4AB634C5" w14:textId="326B361A"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Please refer requests for clarification of requirements or other information to your </w:t>
      </w:r>
      <w:r w:rsidR="00DB6BD9">
        <w:rPr>
          <w:rFonts w:ascii="TimesNewRomanPSMT" w:hAnsi="TimesNewRomanPSMT" w:cs="TimesNewRomanPSMT"/>
          <w:sz w:val="24"/>
          <w:szCs w:val="24"/>
        </w:rPr>
        <w:t>Dee</w:t>
      </w:r>
      <w:r w:rsidR="00F07083">
        <w:rPr>
          <w:rFonts w:ascii="TimesNewRomanPSMT" w:hAnsi="TimesNewRomanPSMT" w:cs="TimesNewRomanPSMT"/>
          <w:sz w:val="24"/>
          <w:szCs w:val="24"/>
        </w:rPr>
        <w:t xml:space="preserve"> </w:t>
      </w:r>
      <w:r w:rsidR="00DB6BD9">
        <w:rPr>
          <w:rFonts w:ascii="TimesNewRomanPSMT" w:hAnsi="TimesNewRomanPSMT" w:cs="TimesNewRomanPSMT"/>
          <w:sz w:val="24"/>
          <w:szCs w:val="24"/>
        </w:rPr>
        <w:t xml:space="preserve">Manufacturing </w:t>
      </w:r>
      <w:r>
        <w:rPr>
          <w:rFonts w:ascii="TimesNewRomanPSMT" w:hAnsi="TimesNewRomanPSMT" w:cs="TimesNewRomanPSMT"/>
          <w:sz w:val="24"/>
          <w:szCs w:val="24"/>
        </w:rPr>
        <w:t>buyer and/or quality assurance.</w:t>
      </w:r>
    </w:p>
    <w:p w14:paraId="0019CFB4"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6ED45DB7"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29444C53"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362E69E9"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35790363"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1E6655EB"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70E938CA"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045D4BEE"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59851998" w14:textId="77777777" w:rsidR="00DB6BD9" w:rsidRDefault="00DB6BD9" w:rsidP="000B4716">
      <w:pPr>
        <w:autoSpaceDE w:val="0"/>
        <w:autoSpaceDN w:val="0"/>
        <w:adjustRightInd w:val="0"/>
        <w:spacing w:line="240" w:lineRule="auto"/>
        <w:rPr>
          <w:rFonts w:ascii="TimesNewRomanPSMT" w:hAnsi="TimesNewRomanPSMT" w:cs="TimesNewRomanPSMT"/>
          <w:sz w:val="24"/>
          <w:szCs w:val="24"/>
        </w:rPr>
      </w:pPr>
    </w:p>
    <w:p w14:paraId="78152A00" w14:textId="77777777" w:rsidR="00DB6BD9" w:rsidRDefault="00DB6BD9" w:rsidP="000B4716">
      <w:pPr>
        <w:autoSpaceDE w:val="0"/>
        <w:autoSpaceDN w:val="0"/>
        <w:adjustRightInd w:val="0"/>
        <w:spacing w:line="240" w:lineRule="auto"/>
        <w:rPr>
          <w:rFonts w:ascii="TimesNewRomanPSMT" w:hAnsi="TimesNewRomanPSMT" w:cs="TimesNewRomanPSMT"/>
          <w:sz w:val="24"/>
          <w:szCs w:val="24"/>
        </w:rPr>
      </w:pPr>
    </w:p>
    <w:p w14:paraId="6EB07804"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2D23A982"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195FDE56"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6A401AEA"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41C2F55F"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5245EA9A"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1C7C5C1F"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55C2D092"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7B0C8774"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0DE89271"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6A07952F"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6DA060DA"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5A904902" w14:textId="77777777" w:rsidR="00DA3882" w:rsidRDefault="00DA3882" w:rsidP="000B4716">
      <w:pPr>
        <w:autoSpaceDE w:val="0"/>
        <w:autoSpaceDN w:val="0"/>
        <w:adjustRightInd w:val="0"/>
        <w:spacing w:line="240" w:lineRule="auto"/>
        <w:rPr>
          <w:rFonts w:ascii="TimesNewRomanPSMT" w:hAnsi="TimesNewRomanPSMT" w:cs="TimesNewRomanPSMT"/>
          <w:sz w:val="24"/>
          <w:szCs w:val="24"/>
        </w:rPr>
      </w:pPr>
    </w:p>
    <w:p w14:paraId="13F1BB62"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7D98E77D" w14:textId="77777777" w:rsidR="009C228C" w:rsidRDefault="009C228C" w:rsidP="000B4716">
      <w:pPr>
        <w:autoSpaceDE w:val="0"/>
        <w:autoSpaceDN w:val="0"/>
        <w:adjustRightInd w:val="0"/>
        <w:spacing w:line="240" w:lineRule="auto"/>
        <w:rPr>
          <w:rFonts w:ascii="TimesNewRomanPSMT" w:hAnsi="TimesNewRomanPSMT" w:cs="TimesNewRomanPSMT"/>
          <w:sz w:val="24"/>
          <w:szCs w:val="24"/>
        </w:rPr>
      </w:pPr>
    </w:p>
    <w:p w14:paraId="00C6EC3C" w14:textId="77777777" w:rsidR="009C228C" w:rsidRDefault="009C228C" w:rsidP="000B4716">
      <w:pPr>
        <w:autoSpaceDE w:val="0"/>
        <w:autoSpaceDN w:val="0"/>
        <w:adjustRightInd w:val="0"/>
        <w:spacing w:line="240" w:lineRule="auto"/>
        <w:rPr>
          <w:rFonts w:ascii="TimesNewRomanPSMT" w:hAnsi="TimesNewRomanPSMT" w:cs="TimesNewRomanPSMT"/>
          <w:sz w:val="24"/>
          <w:szCs w:val="24"/>
        </w:rPr>
      </w:pPr>
    </w:p>
    <w:p w14:paraId="38F44DB9" w14:textId="77777777" w:rsidR="009C228C" w:rsidRDefault="009C228C" w:rsidP="000B4716">
      <w:pPr>
        <w:autoSpaceDE w:val="0"/>
        <w:autoSpaceDN w:val="0"/>
        <w:adjustRightInd w:val="0"/>
        <w:spacing w:line="240" w:lineRule="auto"/>
        <w:rPr>
          <w:rFonts w:ascii="TimesNewRomanPSMT" w:hAnsi="TimesNewRomanPSMT" w:cs="TimesNewRomanPSMT"/>
          <w:sz w:val="24"/>
          <w:szCs w:val="24"/>
        </w:rPr>
      </w:pPr>
    </w:p>
    <w:p w14:paraId="20FD2462" w14:textId="77777777" w:rsidR="000B4716" w:rsidRDefault="000B4716" w:rsidP="000B4716">
      <w:pPr>
        <w:autoSpaceDE w:val="0"/>
        <w:autoSpaceDN w:val="0"/>
        <w:adjustRightInd w:val="0"/>
        <w:spacing w:line="240" w:lineRule="auto"/>
        <w:rPr>
          <w:rFonts w:ascii="TimesNewRomanPSMT" w:hAnsi="TimesNewRomanPSMT" w:cs="TimesNewRomanPSMT"/>
          <w:sz w:val="28"/>
          <w:szCs w:val="28"/>
        </w:rPr>
      </w:pPr>
      <w:r>
        <w:rPr>
          <w:rFonts w:ascii="TimesNewRomanPS-BoldMT" w:hAnsi="TimesNewRomanPS-BoldMT" w:cs="TimesNewRomanPS-BoldMT"/>
          <w:b/>
          <w:bCs/>
          <w:sz w:val="28"/>
          <w:szCs w:val="28"/>
        </w:rPr>
        <w:t xml:space="preserve">12.0 </w:t>
      </w:r>
      <w:r>
        <w:rPr>
          <w:rFonts w:ascii="TimesNewRomanPSMT" w:hAnsi="TimesNewRomanPSMT" w:cs="TimesNewRomanPSMT"/>
          <w:sz w:val="28"/>
          <w:szCs w:val="28"/>
        </w:rPr>
        <w:t>Acknowledgement Page</w:t>
      </w:r>
    </w:p>
    <w:p w14:paraId="799FE867" w14:textId="77777777" w:rsidR="000B4716" w:rsidRDefault="000B4716" w:rsidP="000B4716">
      <w:pPr>
        <w:autoSpaceDE w:val="0"/>
        <w:autoSpaceDN w:val="0"/>
        <w:adjustRightInd w:val="0"/>
        <w:spacing w:line="240" w:lineRule="auto"/>
        <w:rPr>
          <w:rFonts w:ascii="TimesNewRomanPSMT" w:hAnsi="TimesNewRomanPSMT" w:cs="TimesNewRomanPSMT"/>
          <w:sz w:val="28"/>
          <w:szCs w:val="28"/>
        </w:rPr>
      </w:pPr>
    </w:p>
    <w:p w14:paraId="2A697C19" w14:textId="55770E5B" w:rsidR="000B4716" w:rsidRDefault="00DB6BD9" w:rsidP="000B4716">
      <w:pPr>
        <w:autoSpaceDE w:val="0"/>
        <w:autoSpaceDN w:val="0"/>
        <w:adjustRightInd w:val="0"/>
        <w:spacing w:line="240" w:lineRule="auto"/>
        <w:jc w:val="center"/>
        <w:rPr>
          <w:rFonts w:ascii="Arial-BoldMT" w:hAnsi="Arial-BoldMT" w:cs="Arial-BoldMT"/>
          <w:b/>
          <w:bCs/>
          <w:sz w:val="20"/>
          <w:szCs w:val="20"/>
        </w:rPr>
      </w:pPr>
      <w:r>
        <w:rPr>
          <w:rFonts w:ascii="Arial-BoldMT" w:hAnsi="Arial-BoldMT" w:cs="Arial-BoldMT"/>
          <w:b/>
          <w:bCs/>
          <w:sz w:val="24"/>
          <w:szCs w:val="24"/>
        </w:rPr>
        <w:t>DEE MANUFACTURING LLC</w:t>
      </w:r>
    </w:p>
    <w:p w14:paraId="2BCAA346" w14:textId="4A2FD18F" w:rsidR="000B4716" w:rsidRDefault="00DB6BD9" w:rsidP="000B4716">
      <w:pPr>
        <w:autoSpaceDE w:val="0"/>
        <w:autoSpaceDN w:val="0"/>
        <w:adjustRightInd w:val="0"/>
        <w:spacing w:line="240" w:lineRule="auto"/>
        <w:jc w:val="center"/>
        <w:rPr>
          <w:rFonts w:ascii="ArialMT" w:hAnsi="ArialMT" w:cs="ArialMT"/>
          <w:sz w:val="16"/>
          <w:szCs w:val="16"/>
        </w:rPr>
      </w:pPr>
      <w:r>
        <w:rPr>
          <w:rFonts w:ascii="ArialMT" w:hAnsi="ArialMT" w:cs="ArialMT"/>
          <w:sz w:val="16"/>
          <w:szCs w:val="16"/>
        </w:rPr>
        <w:t>1302 Foskett St. Crookston, MN 56716</w:t>
      </w:r>
      <w:r w:rsidR="000B4716">
        <w:rPr>
          <w:rFonts w:ascii="ArialMT" w:hAnsi="ArialMT" w:cs="ArialMT"/>
          <w:sz w:val="16"/>
          <w:szCs w:val="16"/>
        </w:rPr>
        <w:t xml:space="preserve"> U.S.A</w:t>
      </w:r>
      <w:r>
        <w:rPr>
          <w:rFonts w:ascii="ArialMT" w:hAnsi="ArialMT" w:cs="ArialMT"/>
          <w:sz w:val="16"/>
          <w:szCs w:val="16"/>
        </w:rPr>
        <w:t>. 218.280.1987</w:t>
      </w:r>
      <w:r w:rsidR="000B4716">
        <w:rPr>
          <w:rFonts w:ascii="ArialMT" w:hAnsi="ArialMT" w:cs="ArialMT"/>
          <w:sz w:val="16"/>
          <w:szCs w:val="16"/>
        </w:rPr>
        <w:t xml:space="preserve"> </w:t>
      </w:r>
      <w:r w:rsidR="000B4716">
        <w:rPr>
          <w:rFonts w:ascii="SymbolMT" w:hAnsi="SymbolMT" w:cs="SymbolMT"/>
          <w:sz w:val="6"/>
          <w:szCs w:val="6"/>
        </w:rPr>
        <w:t xml:space="preserve"> </w:t>
      </w:r>
      <w:r w:rsidR="000B4716">
        <w:rPr>
          <w:rFonts w:ascii="ArialMT" w:hAnsi="ArialMT" w:cs="ArialMT"/>
          <w:sz w:val="16"/>
          <w:szCs w:val="16"/>
        </w:rPr>
        <w:t xml:space="preserve">FAX </w:t>
      </w:r>
      <w:r w:rsidR="00AD20D0">
        <w:rPr>
          <w:rFonts w:ascii="ArialMT" w:hAnsi="ArialMT" w:cs="ArialMT"/>
          <w:sz w:val="16"/>
          <w:szCs w:val="16"/>
        </w:rPr>
        <w:t>218.280.7321</w:t>
      </w:r>
    </w:p>
    <w:p w14:paraId="4943DD0C"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17E68641" w14:textId="3E6BD129"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 (print name) __________________________, (title) ______________________ on behalf of,</w:t>
      </w:r>
    </w:p>
    <w:p w14:paraId="01B92C95" w14:textId="61E4B548"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(company name) ______________________ located at (address) _______________________,</w:t>
      </w:r>
    </w:p>
    <w:p w14:paraId="04B24A8E" w14:textId="66F5EF1E"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have read, understand, and agree to abide by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’s Supplier Quality Manual and its relevant Appendixes. I also agree to inform and implement these same standards for our sub-suppliers in all applicable situations.</w:t>
      </w:r>
    </w:p>
    <w:p w14:paraId="507B4442"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3F905B13"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46E2D831" w14:textId="0495E980"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Supplier Rep. Signature: ____________________________________ Date: _______________</w:t>
      </w:r>
    </w:p>
    <w:p w14:paraId="23065C43"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p>
    <w:p w14:paraId="078CA8E5" w14:textId="067EA0DF"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Agree</w:t>
      </w:r>
      <w:r w:rsidR="00A65769">
        <w:rPr>
          <w:rFonts w:ascii="TimesNewRomanPSMT" w:hAnsi="TimesNewRomanPSMT" w:cs="TimesNewRomanPSMT"/>
          <w:sz w:val="24"/>
          <w:szCs w:val="24"/>
        </w:rPr>
        <w:t>/</w:t>
      </w:r>
      <w:r>
        <w:rPr>
          <w:rFonts w:ascii="TimesNewRomanPSMT" w:hAnsi="TimesNewRomanPSMT" w:cs="TimesNewRomanPSMT"/>
          <w:sz w:val="24"/>
          <w:szCs w:val="24"/>
        </w:rPr>
        <w:t>Disagree Document</w:t>
      </w:r>
    </w:p>
    <w:p w14:paraId="49952AEF" w14:textId="77777777" w:rsidR="00A65769" w:rsidRDefault="00A65769" w:rsidP="000B4716">
      <w:pPr>
        <w:autoSpaceDE w:val="0"/>
        <w:autoSpaceDN w:val="0"/>
        <w:adjustRightInd w:val="0"/>
        <w:spacing w:line="240" w:lineRule="auto"/>
        <w:rPr>
          <w:rFonts w:ascii="TimesNewRomanPSMT" w:hAnsi="TimesNewRomanPSMT" w:cs="TimesNewRomanPSMT"/>
          <w:sz w:val="24"/>
          <w:szCs w:val="24"/>
        </w:rPr>
      </w:pPr>
    </w:p>
    <w:p w14:paraId="3A380B8B" w14:textId="77777777" w:rsidR="000B4716" w:rsidRDefault="000B4716" w:rsidP="00A65769">
      <w:pPr>
        <w:autoSpaceDE w:val="0"/>
        <w:autoSpaceDN w:val="0"/>
        <w:adjustRightInd w:val="0"/>
        <w:spacing w:line="240" w:lineRule="auto"/>
        <w:ind w:firstLine="720"/>
        <w:rPr>
          <w:rFonts w:ascii="TimesNewRomanPSMT" w:hAnsi="TimesNewRomanPSMT" w:cs="TimesNewRomanPSMT"/>
          <w:sz w:val="24"/>
          <w:szCs w:val="24"/>
        </w:rPr>
      </w:pPr>
      <w:r>
        <w:rPr>
          <w:rFonts w:ascii="Segoe UI Symbol" w:hAnsi="Segoe UI Symbol" w:cs="Segoe UI Symbol"/>
          <w:sz w:val="24"/>
          <w:szCs w:val="24"/>
        </w:rPr>
        <w:t>☐</w:t>
      </w:r>
      <w:r>
        <w:rPr>
          <w:rFonts w:ascii="SegoeUISymbol" w:hAnsi="SegoeUISymbol" w:cs="SegoeUISymbol"/>
          <w:sz w:val="24"/>
          <w:szCs w:val="24"/>
        </w:rPr>
        <w:t xml:space="preserve"> </w:t>
      </w:r>
      <w:r>
        <w:rPr>
          <w:rFonts w:ascii="Segoe UI Symbol" w:hAnsi="Segoe UI Symbol" w:cs="Segoe UI Symbol"/>
          <w:sz w:val="24"/>
          <w:szCs w:val="24"/>
        </w:rPr>
        <w:t>☐</w:t>
      </w:r>
      <w:r>
        <w:rPr>
          <w:rFonts w:ascii="SegoeUISymbol" w:hAnsi="SegoeUISymbol" w:cs="SegoeUISymbol"/>
          <w:sz w:val="24"/>
          <w:szCs w:val="24"/>
        </w:rPr>
        <w:t xml:space="preserve"> </w:t>
      </w:r>
      <w:r>
        <w:rPr>
          <w:rFonts w:ascii="TimesNewRomanPSMT" w:hAnsi="TimesNewRomanPSMT" w:cs="TimesNewRomanPSMT"/>
          <w:sz w:val="24"/>
          <w:szCs w:val="24"/>
        </w:rPr>
        <w:t>Supplier Quality Manual</w:t>
      </w:r>
    </w:p>
    <w:p w14:paraId="131FAFBC" w14:textId="77777777" w:rsidR="000B4716" w:rsidRDefault="000B4716" w:rsidP="00A65769">
      <w:pPr>
        <w:autoSpaceDE w:val="0"/>
        <w:autoSpaceDN w:val="0"/>
        <w:adjustRightInd w:val="0"/>
        <w:spacing w:line="240" w:lineRule="auto"/>
        <w:ind w:firstLine="720"/>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Note/Exception:</w:t>
      </w:r>
    </w:p>
    <w:p w14:paraId="4DC3DEB3" w14:textId="77777777" w:rsidR="00D1510A" w:rsidRPr="00D1510A" w:rsidRDefault="00EF1E13" w:rsidP="000B4716">
      <w:pPr>
        <w:autoSpaceDE w:val="0"/>
        <w:autoSpaceDN w:val="0"/>
        <w:adjustRightInd w:val="0"/>
        <w:spacing w:line="240" w:lineRule="auto"/>
        <w:rPr>
          <w:rFonts w:ascii="Segoe UI Symbol" w:hAnsi="Segoe UI Symbol" w:cs="Segoe UI Symbol"/>
          <w:sz w:val="24"/>
          <w:szCs w:val="24"/>
          <w:u w:val="single"/>
        </w:rPr>
      </w:pPr>
      <w:r>
        <w:rPr>
          <w:rFonts w:ascii="Segoe UI Symbol" w:hAnsi="Segoe UI Symbol" w:cs="Segoe UI Symbol"/>
          <w:sz w:val="24"/>
          <w:szCs w:val="24"/>
        </w:rPr>
        <w:tab/>
      </w:r>
    </w:p>
    <w:p w14:paraId="5F85B625" w14:textId="2893EBA5" w:rsidR="00A65769" w:rsidRDefault="00EF1E13" w:rsidP="00D1510A">
      <w:pPr>
        <w:autoSpaceDE w:val="0"/>
        <w:autoSpaceDN w:val="0"/>
        <w:adjustRightInd w:val="0"/>
        <w:spacing w:line="240" w:lineRule="auto"/>
        <w:ind w:firstLine="720"/>
        <w:rPr>
          <w:rFonts w:ascii="Segoe UI Symbol" w:hAnsi="Segoe UI Symbol" w:cs="Segoe UI Symbol"/>
          <w:sz w:val="24"/>
          <w:szCs w:val="24"/>
        </w:rPr>
      </w:pPr>
      <w:r>
        <w:rPr>
          <w:rFonts w:ascii="Segoe UI Symbol" w:hAnsi="Segoe UI Symbol" w:cs="Segoe UI Symbol"/>
          <w:sz w:val="24"/>
          <w:szCs w:val="24"/>
        </w:rPr>
        <w:t>_____________________________________________________________________________________</w:t>
      </w:r>
    </w:p>
    <w:p w14:paraId="2BC84A52" w14:textId="77777777" w:rsidR="00EF1E13" w:rsidRDefault="00EF1E13" w:rsidP="000B4716">
      <w:pPr>
        <w:autoSpaceDE w:val="0"/>
        <w:autoSpaceDN w:val="0"/>
        <w:adjustRightInd w:val="0"/>
        <w:spacing w:line="240" w:lineRule="auto"/>
        <w:rPr>
          <w:rFonts w:ascii="Segoe UI Symbol" w:hAnsi="Segoe UI Symbol" w:cs="Segoe UI Symbol"/>
          <w:sz w:val="24"/>
          <w:szCs w:val="24"/>
        </w:rPr>
      </w:pPr>
    </w:p>
    <w:p w14:paraId="41A589C7" w14:textId="25A43BB9" w:rsidR="000B4716" w:rsidRDefault="000B4716" w:rsidP="00A65769">
      <w:pPr>
        <w:autoSpaceDE w:val="0"/>
        <w:autoSpaceDN w:val="0"/>
        <w:adjustRightInd w:val="0"/>
        <w:spacing w:line="240" w:lineRule="auto"/>
        <w:ind w:firstLine="720"/>
        <w:rPr>
          <w:rFonts w:ascii="TimesNewRomanPS-ItalicMT" w:hAnsi="TimesNewRomanPS-ItalicMT" w:cs="TimesNewRomanPS-ItalicMT"/>
          <w:i/>
          <w:iCs/>
          <w:sz w:val="24"/>
          <w:szCs w:val="24"/>
        </w:rPr>
      </w:pPr>
      <w:r>
        <w:rPr>
          <w:rFonts w:ascii="Segoe UI Symbol" w:hAnsi="Segoe UI Symbol" w:cs="Segoe UI Symbol"/>
          <w:sz w:val="24"/>
          <w:szCs w:val="24"/>
        </w:rPr>
        <w:t>☐</w:t>
      </w:r>
      <w:r>
        <w:rPr>
          <w:rFonts w:ascii="SegoeUISymbol" w:hAnsi="SegoeUISymbol" w:cs="SegoeUISymbol"/>
          <w:sz w:val="24"/>
          <w:szCs w:val="24"/>
        </w:rPr>
        <w:t xml:space="preserve"> </w:t>
      </w:r>
      <w:r>
        <w:rPr>
          <w:rFonts w:ascii="Segoe UI Symbol" w:hAnsi="Segoe UI Symbol" w:cs="Segoe UI Symbol"/>
          <w:sz w:val="24"/>
          <w:szCs w:val="24"/>
        </w:rPr>
        <w:t>☐</w:t>
      </w:r>
      <w:r>
        <w:rPr>
          <w:rFonts w:ascii="SegoeUISymbol" w:hAnsi="SegoeUISymbol" w:cs="SegoeUISymbol"/>
          <w:sz w:val="24"/>
          <w:szCs w:val="24"/>
        </w:rPr>
        <w:t xml:space="preserve"> </w:t>
      </w:r>
      <w:r>
        <w:rPr>
          <w:rFonts w:ascii="TimesNewRomanPSMT" w:hAnsi="TimesNewRomanPSMT" w:cs="TimesNewRomanPSMT"/>
          <w:sz w:val="24"/>
          <w:szCs w:val="24"/>
        </w:rPr>
        <w:t xml:space="preserve">Confidentiality Agreement </w:t>
      </w:r>
      <w:r>
        <w:rPr>
          <w:rFonts w:ascii="TimesNewRomanPS-ItalicMT" w:hAnsi="TimesNewRomanPS-ItalicMT" w:cs="TimesNewRomanPS-ItalicMT"/>
          <w:i/>
          <w:iCs/>
          <w:sz w:val="24"/>
          <w:szCs w:val="24"/>
        </w:rPr>
        <w:t>(Appendix I)</w:t>
      </w:r>
    </w:p>
    <w:p w14:paraId="06A35FE7" w14:textId="77777777" w:rsidR="000B4716" w:rsidRDefault="000B4716" w:rsidP="00A65769">
      <w:pPr>
        <w:autoSpaceDE w:val="0"/>
        <w:autoSpaceDN w:val="0"/>
        <w:adjustRightInd w:val="0"/>
        <w:spacing w:line="240" w:lineRule="auto"/>
        <w:ind w:firstLine="720"/>
        <w:rPr>
          <w:rFonts w:ascii="TimesNewRomanPSMT" w:hAnsi="TimesNewRomanPSMT" w:cs="TimesNewRomanPSMT"/>
          <w:sz w:val="20"/>
          <w:szCs w:val="20"/>
        </w:rPr>
      </w:pPr>
      <w:r>
        <w:rPr>
          <w:rFonts w:ascii="TimesNewRomanPS-ItalicMT" w:hAnsi="TimesNewRomanPS-ItalicMT" w:cs="TimesNewRomanPS-ItalicMT"/>
          <w:i/>
          <w:iCs/>
          <w:sz w:val="20"/>
          <w:szCs w:val="20"/>
        </w:rPr>
        <w:t>Note/Exception</w:t>
      </w:r>
      <w:r>
        <w:rPr>
          <w:rFonts w:ascii="TimesNewRomanPSMT" w:hAnsi="TimesNewRomanPSMT" w:cs="TimesNewRomanPSMT"/>
          <w:sz w:val="20"/>
          <w:szCs w:val="20"/>
        </w:rPr>
        <w:t>:</w:t>
      </w:r>
    </w:p>
    <w:p w14:paraId="286CF936" w14:textId="77777777" w:rsidR="00D1510A" w:rsidRDefault="00EF1E13" w:rsidP="000B4716">
      <w:pPr>
        <w:autoSpaceDE w:val="0"/>
        <w:autoSpaceDN w:val="0"/>
        <w:adjustRightInd w:val="0"/>
        <w:spacing w:line="240" w:lineRule="auto"/>
        <w:rPr>
          <w:rFonts w:ascii="Segoe UI Symbol" w:hAnsi="Segoe UI Symbol" w:cs="Segoe UI Symbol"/>
          <w:sz w:val="24"/>
          <w:szCs w:val="24"/>
        </w:rPr>
      </w:pPr>
      <w:r>
        <w:rPr>
          <w:rFonts w:ascii="Segoe UI Symbol" w:hAnsi="Segoe UI Symbol" w:cs="Segoe UI Symbol"/>
          <w:sz w:val="24"/>
          <w:szCs w:val="24"/>
        </w:rPr>
        <w:tab/>
      </w:r>
    </w:p>
    <w:p w14:paraId="3017F08F" w14:textId="6E4356FC" w:rsidR="00A65769" w:rsidRDefault="00EF1E13" w:rsidP="00D1510A">
      <w:pPr>
        <w:autoSpaceDE w:val="0"/>
        <w:autoSpaceDN w:val="0"/>
        <w:adjustRightInd w:val="0"/>
        <w:spacing w:line="240" w:lineRule="auto"/>
        <w:ind w:firstLine="720"/>
        <w:rPr>
          <w:rFonts w:ascii="Segoe UI Symbol" w:hAnsi="Segoe UI Symbol" w:cs="Segoe UI Symbol"/>
          <w:sz w:val="24"/>
          <w:szCs w:val="24"/>
        </w:rPr>
      </w:pPr>
      <w:r>
        <w:rPr>
          <w:rFonts w:ascii="Segoe UI Symbol" w:hAnsi="Segoe UI Symbol" w:cs="Segoe UI Symbol"/>
          <w:sz w:val="24"/>
          <w:szCs w:val="24"/>
        </w:rPr>
        <w:t>_____________________________________________________________________________________</w:t>
      </w:r>
    </w:p>
    <w:p w14:paraId="1FA54DF8" w14:textId="77777777" w:rsidR="00EF1E13" w:rsidRDefault="00EF1E13" w:rsidP="000B4716">
      <w:pPr>
        <w:autoSpaceDE w:val="0"/>
        <w:autoSpaceDN w:val="0"/>
        <w:adjustRightInd w:val="0"/>
        <w:spacing w:line="240" w:lineRule="auto"/>
        <w:rPr>
          <w:rFonts w:ascii="Segoe UI Symbol" w:hAnsi="Segoe UI Symbol" w:cs="Segoe UI Symbol"/>
          <w:sz w:val="24"/>
          <w:szCs w:val="24"/>
        </w:rPr>
      </w:pPr>
    </w:p>
    <w:p w14:paraId="44A2D4C5" w14:textId="27A99723" w:rsidR="000B4716" w:rsidRDefault="000B4716" w:rsidP="00A65769">
      <w:pPr>
        <w:autoSpaceDE w:val="0"/>
        <w:autoSpaceDN w:val="0"/>
        <w:adjustRightInd w:val="0"/>
        <w:spacing w:line="240" w:lineRule="auto"/>
        <w:ind w:firstLine="720"/>
        <w:rPr>
          <w:rFonts w:ascii="TimesNewRomanPS-ItalicMT" w:hAnsi="TimesNewRomanPS-ItalicMT" w:cs="TimesNewRomanPS-ItalicMT"/>
          <w:i/>
          <w:iCs/>
          <w:sz w:val="24"/>
          <w:szCs w:val="24"/>
        </w:rPr>
      </w:pPr>
      <w:r>
        <w:rPr>
          <w:rFonts w:ascii="Segoe UI Symbol" w:hAnsi="Segoe UI Symbol" w:cs="Segoe UI Symbol"/>
          <w:sz w:val="24"/>
          <w:szCs w:val="24"/>
        </w:rPr>
        <w:t>☐</w:t>
      </w:r>
      <w:r>
        <w:rPr>
          <w:rFonts w:ascii="SegoeUISymbol" w:hAnsi="SegoeUISymbol" w:cs="SegoeUISymbol"/>
          <w:sz w:val="24"/>
          <w:szCs w:val="24"/>
        </w:rPr>
        <w:t xml:space="preserve"> </w:t>
      </w:r>
      <w:r>
        <w:rPr>
          <w:rFonts w:ascii="Segoe UI Symbol" w:hAnsi="Segoe UI Symbol" w:cs="Segoe UI Symbol"/>
          <w:sz w:val="24"/>
          <w:szCs w:val="24"/>
        </w:rPr>
        <w:t>☐</w:t>
      </w:r>
      <w:r>
        <w:rPr>
          <w:rFonts w:ascii="SegoeUISymbol" w:hAnsi="SegoeUISymbol" w:cs="SegoeUISymbol"/>
          <w:sz w:val="24"/>
          <w:szCs w:val="24"/>
        </w:rPr>
        <w:t xml:space="preserve"> </w:t>
      </w:r>
      <w:r>
        <w:rPr>
          <w:rFonts w:ascii="TimesNewRomanPSMT" w:hAnsi="TimesNewRomanPSMT" w:cs="TimesNewRomanPSMT"/>
          <w:sz w:val="24"/>
          <w:szCs w:val="24"/>
        </w:rPr>
        <w:t xml:space="preserve">Supplier Code of Conduct / Social Responsibilities </w:t>
      </w:r>
      <w:r>
        <w:rPr>
          <w:rFonts w:ascii="TimesNewRomanPS-ItalicMT" w:hAnsi="TimesNewRomanPS-ItalicMT" w:cs="TimesNewRomanPS-ItalicMT"/>
          <w:i/>
          <w:iCs/>
          <w:sz w:val="24"/>
          <w:szCs w:val="24"/>
        </w:rPr>
        <w:t>(Appendix II)</w:t>
      </w:r>
    </w:p>
    <w:p w14:paraId="35C957B8" w14:textId="77777777" w:rsidR="000B4716" w:rsidRDefault="000B4716" w:rsidP="00A65769">
      <w:pPr>
        <w:autoSpaceDE w:val="0"/>
        <w:autoSpaceDN w:val="0"/>
        <w:adjustRightInd w:val="0"/>
        <w:spacing w:line="240" w:lineRule="auto"/>
        <w:ind w:firstLine="720"/>
        <w:rPr>
          <w:rFonts w:ascii="TimesNewRomanPS-ItalicMT" w:hAnsi="TimesNewRomanPS-ItalicMT" w:cs="TimesNewRomanPS-ItalicMT"/>
          <w:i/>
          <w:iCs/>
          <w:sz w:val="20"/>
          <w:szCs w:val="20"/>
        </w:rPr>
      </w:pPr>
      <w:r>
        <w:rPr>
          <w:rFonts w:ascii="TimesNewRomanPS-ItalicMT" w:hAnsi="TimesNewRomanPS-ItalicMT" w:cs="TimesNewRomanPS-ItalicMT"/>
          <w:i/>
          <w:iCs/>
          <w:sz w:val="20"/>
          <w:szCs w:val="20"/>
        </w:rPr>
        <w:t>Note/Exception:</w:t>
      </w:r>
    </w:p>
    <w:p w14:paraId="009D64F7" w14:textId="77777777" w:rsidR="00D1510A" w:rsidRDefault="00EF1E13" w:rsidP="000B4716">
      <w:pPr>
        <w:autoSpaceDE w:val="0"/>
        <w:autoSpaceDN w:val="0"/>
        <w:adjustRightInd w:val="0"/>
        <w:spacing w:line="240" w:lineRule="auto"/>
        <w:rPr>
          <w:rFonts w:ascii="Segoe UI Symbol" w:hAnsi="Segoe UI Symbol" w:cs="Segoe UI Symbol"/>
          <w:sz w:val="24"/>
          <w:szCs w:val="24"/>
        </w:rPr>
      </w:pPr>
      <w:r>
        <w:rPr>
          <w:rFonts w:ascii="Segoe UI Symbol" w:hAnsi="Segoe UI Symbol" w:cs="Segoe UI Symbol"/>
          <w:sz w:val="24"/>
          <w:szCs w:val="24"/>
        </w:rPr>
        <w:tab/>
      </w:r>
    </w:p>
    <w:p w14:paraId="096411BE" w14:textId="77A1433D" w:rsidR="00A65769" w:rsidRDefault="00EF1E13" w:rsidP="00D1510A">
      <w:pPr>
        <w:autoSpaceDE w:val="0"/>
        <w:autoSpaceDN w:val="0"/>
        <w:adjustRightInd w:val="0"/>
        <w:spacing w:line="240" w:lineRule="auto"/>
        <w:ind w:firstLine="720"/>
        <w:rPr>
          <w:rFonts w:ascii="Segoe UI Symbol" w:hAnsi="Segoe UI Symbol" w:cs="Segoe UI Symbol"/>
          <w:sz w:val="24"/>
          <w:szCs w:val="24"/>
        </w:rPr>
      </w:pPr>
      <w:r>
        <w:rPr>
          <w:rFonts w:ascii="Segoe UI Symbol" w:hAnsi="Segoe UI Symbol" w:cs="Segoe UI Symbol"/>
          <w:sz w:val="24"/>
          <w:szCs w:val="24"/>
        </w:rPr>
        <w:t>_____________________________________________________________________________________</w:t>
      </w:r>
    </w:p>
    <w:p w14:paraId="3BD26CA1" w14:textId="77777777" w:rsidR="00EF1E13" w:rsidRDefault="00EF1E13" w:rsidP="000B4716">
      <w:pPr>
        <w:autoSpaceDE w:val="0"/>
        <w:autoSpaceDN w:val="0"/>
        <w:adjustRightInd w:val="0"/>
        <w:spacing w:line="240" w:lineRule="auto"/>
        <w:rPr>
          <w:rFonts w:ascii="Segoe UI Symbol" w:hAnsi="Segoe UI Symbol" w:cs="Segoe UI Symbol"/>
          <w:sz w:val="24"/>
          <w:szCs w:val="24"/>
        </w:rPr>
      </w:pPr>
    </w:p>
    <w:p w14:paraId="0836F2A2" w14:textId="2174656F" w:rsidR="000B4716" w:rsidRDefault="000B4716" w:rsidP="00A65769">
      <w:pPr>
        <w:autoSpaceDE w:val="0"/>
        <w:autoSpaceDN w:val="0"/>
        <w:adjustRightInd w:val="0"/>
        <w:spacing w:line="240" w:lineRule="auto"/>
        <w:ind w:firstLine="720"/>
        <w:rPr>
          <w:rFonts w:ascii="TimesNewRomanPS-ItalicMT" w:hAnsi="TimesNewRomanPS-ItalicMT" w:cs="TimesNewRomanPS-ItalicMT"/>
          <w:i/>
          <w:iCs/>
          <w:sz w:val="24"/>
          <w:szCs w:val="24"/>
        </w:rPr>
      </w:pPr>
      <w:r>
        <w:rPr>
          <w:rFonts w:ascii="Segoe UI Symbol" w:hAnsi="Segoe UI Symbol" w:cs="Segoe UI Symbol"/>
          <w:sz w:val="24"/>
          <w:szCs w:val="24"/>
        </w:rPr>
        <w:t>☐</w:t>
      </w:r>
      <w:r>
        <w:rPr>
          <w:rFonts w:ascii="SegoeUISymbol" w:hAnsi="SegoeUISymbol" w:cs="SegoeUISymbol"/>
          <w:sz w:val="24"/>
          <w:szCs w:val="24"/>
        </w:rPr>
        <w:t xml:space="preserve"> </w:t>
      </w:r>
      <w:r>
        <w:rPr>
          <w:rFonts w:ascii="Segoe UI Symbol" w:hAnsi="Segoe UI Symbol" w:cs="Segoe UI Symbol"/>
          <w:sz w:val="24"/>
          <w:szCs w:val="24"/>
        </w:rPr>
        <w:t>☐</w:t>
      </w:r>
      <w:r>
        <w:rPr>
          <w:rFonts w:ascii="SegoeUISymbol" w:hAnsi="SegoeUISymbol" w:cs="SegoeUISymbol"/>
          <w:sz w:val="24"/>
          <w:szCs w:val="24"/>
        </w:rPr>
        <w:t xml:space="preserve"> </w:t>
      </w:r>
      <w:r>
        <w:rPr>
          <w:rFonts w:ascii="TimesNewRomanPSMT" w:hAnsi="TimesNewRomanPSMT" w:cs="TimesNewRomanPSMT"/>
          <w:sz w:val="24"/>
          <w:szCs w:val="24"/>
        </w:rPr>
        <w:t xml:space="preserve">Supplier Charge Back Policy </w:t>
      </w:r>
      <w:r>
        <w:rPr>
          <w:rFonts w:ascii="TimesNewRomanPS-ItalicMT" w:hAnsi="TimesNewRomanPS-ItalicMT" w:cs="TimesNewRomanPS-ItalicMT"/>
          <w:i/>
          <w:iCs/>
          <w:sz w:val="24"/>
          <w:szCs w:val="24"/>
        </w:rPr>
        <w:t>(Appendix VII)</w:t>
      </w:r>
    </w:p>
    <w:p w14:paraId="3F06DA96" w14:textId="77777777" w:rsidR="000B4716" w:rsidRDefault="000B4716" w:rsidP="00A65769">
      <w:pPr>
        <w:autoSpaceDE w:val="0"/>
        <w:autoSpaceDN w:val="0"/>
        <w:adjustRightInd w:val="0"/>
        <w:spacing w:line="240" w:lineRule="auto"/>
        <w:ind w:firstLine="720"/>
        <w:rPr>
          <w:rFonts w:ascii="TimesNewRomanPS-ItalicMT" w:hAnsi="TimesNewRomanPS-ItalicMT" w:cs="TimesNewRomanPS-ItalicMT"/>
          <w:i/>
          <w:iCs/>
          <w:sz w:val="24"/>
          <w:szCs w:val="24"/>
        </w:rPr>
      </w:pPr>
      <w:r>
        <w:rPr>
          <w:rFonts w:ascii="TimesNewRomanPS-ItalicMT" w:hAnsi="TimesNewRomanPS-ItalicMT" w:cs="TimesNewRomanPS-ItalicMT"/>
          <w:i/>
          <w:iCs/>
          <w:sz w:val="20"/>
          <w:szCs w:val="20"/>
        </w:rPr>
        <w:t>Note/Exception</w:t>
      </w:r>
      <w:r>
        <w:rPr>
          <w:rFonts w:ascii="TimesNewRomanPS-ItalicMT" w:hAnsi="TimesNewRomanPS-ItalicMT" w:cs="TimesNewRomanPS-ItalicMT"/>
          <w:i/>
          <w:iCs/>
          <w:sz w:val="24"/>
          <w:szCs w:val="24"/>
        </w:rPr>
        <w:t>:</w:t>
      </w:r>
    </w:p>
    <w:p w14:paraId="24B36497" w14:textId="77777777" w:rsidR="00D1510A" w:rsidRDefault="00EF1E13"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b/>
      </w:r>
    </w:p>
    <w:p w14:paraId="647F2E0C" w14:textId="3136F720" w:rsidR="00A65769" w:rsidRDefault="00EF1E13" w:rsidP="00D1510A">
      <w:pPr>
        <w:autoSpaceDE w:val="0"/>
        <w:autoSpaceDN w:val="0"/>
        <w:adjustRightInd w:val="0"/>
        <w:spacing w:line="240" w:lineRule="auto"/>
        <w:ind w:firstLine="720"/>
        <w:rPr>
          <w:rFonts w:ascii="TimesNewRomanPSMT" w:hAnsi="TimesNewRomanPSMT" w:cs="TimesNewRomanPSMT"/>
          <w:sz w:val="24"/>
          <w:szCs w:val="24"/>
        </w:rPr>
      </w:pPr>
      <w:r>
        <w:rPr>
          <w:rFonts w:ascii="TimesNewRomanPSMT" w:hAnsi="TimesNewRomanPSMT" w:cs="TimesNewRomanPSMT"/>
          <w:sz w:val="24"/>
          <w:szCs w:val="24"/>
        </w:rPr>
        <w:t>_______________________________________________________________________</w:t>
      </w:r>
    </w:p>
    <w:p w14:paraId="578CEE30" w14:textId="77777777" w:rsidR="00EF1E13" w:rsidRDefault="00EF1E13" w:rsidP="000B4716">
      <w:pPr>
        <w:autoSpaceDE w:val="0"/>
        <w:autoSpaceDN w:val="0"/>
        <w:adjustRightInd w:val="0"/>
        <w:spacing w:line="240" w:lineRule="auto"/>
        <w:rPr>
          <w:rFonts w:ascii="TimesNewRomanPSMT" w:hAnsi="TimesNewRomanPSMT" w:cs="TimesNewRomanPSMT"/>
          <w:sz w:val="24"/>
          <w:szCs w:val="24"/>
        </w:rPr>
      </w:pPr>
    </w:p>
    <w:p w14:paraId="07950CF0" w14:textId="4230885C"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Any questions or comments please do not hesitate to reach out. When there is a concern </w:t>
      </w:r>
      <w:proofErr w:type="gramStart"/>
      <w:r>
        <w:rPr>
          <w:rFonts w:ascii="TimesNewRomanPSMT" w:hAnsi="TimesNewRomanPSMT" w:cs="TimesNewRomanPSMT"/>
          <w:sz w:val="24"/>
          <w:szCs w:val="24"/>
        </w:rPr>
        <w:t>with</w:t>
      </w:r>
      <w:proofErr w:type="gramEnd"/>
      <w:r>
        <w:rPr>
          <w:rFonts w:ascii="TimesNewRomanPSMT" w:hAnsi="TimesNewRomanPSMT" w:cs="TimesNewRomanPSMT"/>
          <w:sz w:val="24"/>
          <w:szCs w:val="24"/>
        </w:rPr>
        <w:t xml:space="preserve"> meeting or</w:t>
      </w:r>
      <w:r w:rsidR="00A65769">
        <w:rPr>
          <w:rFonts w:ascii="TimesNewRomanPSMT" w:hAnsi="TimesNewRomanPSMT" w:cs="TimesNewRomanPSMT"/>
          <w:sz w:val="24"/>
          <w:szCs w:val="24"/>
        </w:rPr>
        <w:t xml:space="preserve"> </w:t>
      </w:r>
      <w:r>
        <w:rPr>
          <w:rFonts w:ascii="TimesNewRomanPSMT" w:hAnsi="TimesNewRomanPSMT" w:cs="TimesNewRomanPSMT"/>
          <w:sz w:val="24"/>
          <w:szCs w:val="24"/>
        </w:rPr>
        <w:t xml:space="preserve">abiding by any of these requirements, </w:t>
      </w:r>
      <w:r w:rsidR="00DB6BD9">
        <w:rPr>
          <w:rFonts w:ascii="TimesNewRomanPSMT" w:hAnsi="TimesNewRomanPSMT" w:cs="TimesNewRomanPSMT"/>
          <w:sz w:val="24"/>
          <w:szCs w:val="24"/>
        </w:rPr>
        <w:t>Dee Manufacturing LLC</w:t>
      </w:r>
      <w:r>
        <w:rPr>
          <w:rFonts w:ascii="TimesNewRomanPSMT" w:hAnsi="TimesNewRomanPSMT" w:cs="TimesNewRomanPSMT"/>
          <w:sz w:val="24"/>
          <w:szCs w:val="24"/>
        </w:rPr>
        <w:t>’s practice is to ultimately work for</w:t>
      </w:r>
      <w:r w:rsidR="00A65769">
        <w:rPr>
          <w:rFonts w:ascii="TimesNewRomanPSMT" w:hAnsi="TimesNewRomanPSMT" w:cs="TimesNewRomanPSMT"/>
          <w:sz w:val="24"/>
          <w:szCs w:val="24"/>
        </w:rPr>
        <w:t xml:space="preserve"> </w:t>
      </w:r>
      <w:r>
        <w:rPr>
          <w:rFonts w:ascii="TimesNewRomanPSMT" w:hAnsi="TimesNewRomanPSMT" w:cs="TimesNewRomanPSMT"/>
          <w:sz w:val="24"/>
          <w:szCs w:val="24"/>
        </w:rPr>
        <w:t>resolution with you, our supplier. In the rare instance where an issue cannot be corrected, is a violation of</w:t>
      </w:r>
      <w:r w:rsidR="00A65769">
        <w:rPr>
          <w:rFonts w:ascii="TimesNewRomanPSMT" w:hAnsi="TimesNewRomanPSMT" w:cs="TimesNewRomanPSMT"/>
          <w:sz w:val="24"/>
          <w:szCs w:val="24"/>
        </w:rPr>
        <w:t xml:space="preserve"> </w:t>
      </w:r>
      <w:r>
        <w:rPr>
          <w:rFonts w:ascii="TimesNewRomanPSMT" w:hAnsi="TimesNewRomanPSMT" w:cs="TimesNewRomanPSMT"/>
          <w:sz w:val="24"/>
          <w:szCs w:val="24"/>
        </w:rPr>
        <w:t>law or you are unwilling to engage in improvements, we reserve the right to terminate our business</w:t>
      </w:r>
      <w:r w:rsidR="00A65769">
        <w:rPr>
          <w:rFonts w:ascii="TimesNewRomanPSMT" w:hAnsi="TimesNewRomanPSMT" w:cs="TimesNewRomanPSMT"/>
          <w:sz w:val="24"/>
          <w:szCs w:val="24"/>
        </w:rPr>
        <w:t xml:space="preserve"> </w:t>
      </w:r>
      <w:r>
        <w:rPr>
          <w:rFonts w:ascii="TimesNewRomanPSMT" w:hAnsi="TimesNewRomanPSMT" w:cs="TimesNewRomanPSMT"/>
          <w:sz w:val="24"/>
          <w:szCs w:val="24"/>
        </w:rPr>
        <w:t>relationship.</w:t>
      </w:r>
    </w:p>
    <w:p w14:paraId="45CD73E7" w14:textId="77777777" w:rsidR="001C5B37" w:rsidRDefault="001C5B37" w:rsidP="000B4716">
      <w:pPr>
        <w:autoSpaceDE w:val="0"/>
        <w:autoSpaceDN w:val="0"/>
        <w:adjustRightInd w:val="0"/>
        <w:spacing w:line="240" w:lineRule="auto"/>
        <w:rPr>
          <w:rFonts w:ascii="TimesNewRomanPSMT" w:hAnsi="TimesNewRomanPSMT" w:cs="TimesNewRomanPSMT"/>
          <w:sz w:val="24"/>
          <w:szCs w:val="24"/>
        </w:rPr>
      </w:pPr>
    </w:p>
    <w:p w14:paraId="7C1E005E" w14:textId="77777777" w:rsidR="000B4716" w:rsidRDefault="000B4716"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Sincerely:</w:t>
      </w:r>
    </w:p>
    <w:p w14:paraId="100E8BB0" w14:textId="6B6D9B69" w:rsidR="000B4716" w:rsidRDefault="00D4146C" w:rsidP="000B4716">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GM</w:t>
      </w:r>
      <w:r w:rsidR="000B4716">
        <w:rPr>
          <w:rFonts w:ascii="TimesNewRomanPSMT" w:hAnsi="TimesNewRomanPSMT" w:cs="TimesNewRomanPSMT"/>
          <w:sz w:val="24"/>
          <w:szCs w:val="24"/>
        </w:rPr>
        <w:t xml:space="preserve">, </w:t>
      </w:r>
      <w:r w:rsidR="00DB6BD9">
        <w:rPr>
          <w:rFonts w:ascii="TimesNewRomanPSMT" w:hAnsi="TimesNewRomanPSMT" w:cs="TimesNewRomanPSMT"/>
          <w:sz w:val="24"/>
          <w:szCs w:val="24"/>
        </w:rPr>
        <w:t>Dee Manufacturing LLC</w:t>
      </w:r>
    </w:p>
    <w:p w14:paraId="3C5A41AA" w14:textId="7FA315C0" w:rsidR="00A65769" w:rsidRDefault="00A65769" w:rsidP="00A65769">
      <w:pPr>
        <w:autoSpaceDE w:val="0"/>
        <w:autoSpaceDN w:val="0"/>
        <w:adjustRightInd w:val="0"/>
        <w:spacing w:line="240" w:lineRule="auto"/>
        <w:rPr>
          <w:rFonts w:ascii="TimesNewRomanPS-BoldItalicMT" w:hAnsi="TimesNewRomanPS-BoldItalicMT" w:cs="TimesNewRomanPS-BoldItalicMT"/>
          <w:b/>
          <w:bCs/>
          <w:i/>
          <w:iCs/>
          <w:sz w:val="32"/>
          <w:szCs w:val="32"/>
        </w:rPr>
      </w:pPr>
      <w:r>
        <w:rPr>
          <w:rFonts w:ascii="TimesNewRomanPS-BoldItalicMT" w:hAnsi="TimesNewRomanPS-BoldItalicMT" w:cs="TimesNewRomanPS-BoldItalicMT"/>
          <w:b/>
          <w:bCs/>
          <w:i/>
          <w:iCs/>
          <w:sz w:val="32"/>
          <w:szCs w:val="32"/>
        </w:rPr>
        <w:t>Appendix I (</w:t>
      </w:r>
      <w:r w:rsidR="00D1510A">
        <w:rPr>
          <w:rFonts w:ascii="TimesNewRomanPS-BoldItalicMT" w:hAnsi="TimesNewRomanPS-BoldItalicMT" w:cs="TimesNewRomanPS-BoldItalicMT"/>
          <w:b/>
          <w:bCs/>
          <w:i/>
          <w:iCs/>
          <w:sz w:val="32"/>
          <w:szCs w:val="32"/>
        </w:rPr>
        <w:t>Confidentiality Agreement</w:t>
      </w:r>
      <w:r>
        <w:rPr>
          <w:rFonts w:ascii="TimesNewRomanPS-BoldItalicMT" w:hAnsi="TimesNewRomanPS-BoldItalicMT" w:cs="TimesNewRomanPS-BoldItalicMT"/>
          <w:b/>
          <w:bCs/>
          <w:i/>
          <w:iCs/>
          <w:sz w:val="32"/>
          <w:szCs w:val="32"/>
        </w:rPr>
        <w:t>)</w:t>
      </w:r>
    </w:p>
    <w:p w14:paraId="6638C45E" w14:textId="77777777" w:rsidR="00C70459" w:rsidRDefault="00C70459" w:rsidP="007F345A">
      <w:pPr>
        <w:autoSpaceDE w:val="0"/>
        <w:autoSpaceDN w:val="0"/>
        <w:adjustRightInd w:val="0"/>
        <w:spacing w:line="240" w:lineRule="auto"/>
        <w:rPr>
          <w:rFonts w:ascii="TimesNewRomanPSMT" w:hAnsi="TimesNewRomanPSMT" w:cs="TimesNewRomanPSMT"/>
          <w:sz w:val="24"/>
          <w:szCs w:val="24"/>
        </w:rPr>
      </w:pPr>
    </w:p>
    <w:p w14:paraId="76400947" w14:textId="63596104" w:rsidR="007F345A" w:rsidRDefault="00315923" w:rsidP="007F345A">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lastRenderedPageBreak/>
        <w:pict w14:anchorId="4D6C5772">
          <v:shape id="_x0000_i1026" type="#_x0000_t75" style="width:482.25pt;height:590.25pt" o:bordertopcolor="this" o:borderleftcolor="this" o:borderbottomcolor="this" o:borderrightcolor="this">
            <v:imagedata r:id="rId9" o:title="Confidentiality Agreement"/>
            <w10:bordertop type="single" width="4"/>
            <w10:borderleft type="single" width="4"/>
            <w10:borderbottom type="single" width="4"/>
            <w10:borderright type="single" width="4"/>
          </v:shape>
        </w:pict>
      </w:r>
    </w:p>
    <w:p w14:paraId="0278D0D5" w14:textId="629C493D" w:rsidR="0010737E" w:rsidRDefault="0010737E" w:rsidP="0010737E">
      <w:pPr>
        <w:autoSpaceDE w:val="0"/>
        <w:autoSpaceDN w:val="0"/>
        <w:adjustRightInd w:val="0"/>
        <w:spacing w:line="240" w:lineRule="auto"/>
        <w:rPr>
          <w:rFonts w:ascii="TimesNewRomanPS-BoldItalicMT" w:hAnsi="TimesNewRomanPS-BoldItalicMT" w:cs="TimesNewRomanPS-BoldItalicMT"/>
          <w:b/>
          <w:bCs/>
          <w:i/>
          <w:iCs/>
          <w:sz w:val="32"/>
          <w:szCs w:val="32"/>
        </w:rPr>
      </w:pPr>
      <w:r>
        <w:rPr>
          <w:rFonts w:ascii="TimesNewRomanPS-BoldItalicMT" w:hAnsi="TimesNewRomanPS-BoldItalicMT" w:cs="TimesNewRomanPS-BoldItalicMT"/>
          <w:b/>
          <w:bCs/>
          <w:i/>
          <w:iCs/>
          <w:sz w:val="32"/>
          <w:szCs w:val="32"/>
        </w:rPr>
        <w:t>Appendix II (Supplier Code of Conduct</w:t>
      </w:r>
      <w:r w:rsidR="00885AC8">
        <w:rPr>
          <w:rFonts w:ascii="TimesNewRomanPS-BoldItalicMT" w:hAnsi="TimesNewRomanPS-BoldItalicMT" w:cs="TimesNewRomanPS-BoldItalicMT"/>
          <w:b/>
          <w:bCs/>
          <w:i/>
          <w:iCs/>
          <w:sz w:val="32"/>
          <w:szCs w:val="32"/>
        </w:rPr>
        <w:t xml:space="preserve"> / Social Responsibilities</w:t>
      </w:r>
      <w:r>
        <w:rPr>
          <w:rFonts w:ascii="TimesNewRomanPS-BoldItalicMT" w:hAnsi="TimesNewRomanPS-BoldItalicMT" w:cs="TimesNewRomanPS-BoldItalicMT"/>
          <w:b/>
          <w:bCs/>
          <w:i/>
          <w:iCs/>
          <w:sz w:val="32"/>
          <w:szCs w:val="32"/>
        </w:rPr>
        <w:t>)</w:t>
      </w:r>
    </w:p>
    <w:p w14:paraId="3433C10A" w14:textId="77777777" w:rsidR="0010737E" w:rsidRDefault="0010737E" w:rsidP="0010737E">
      <w:pPr>
        <w:autoSpaceDE w:val="0"/>
        <w:autoSpaceDN w:val="0"/>
        <w:adjustRightInd w:val="0"/>
        <w:spacing w:line="240" w:lineRule="auto"/>
        <w:rPr>
          <w:rFonts w:ascii="TimesNewRomanPS-BoldItalicMT" w:hAnsi="TimesNewRomanPS-BoldItalicMT" w:cs="TimesNewRomanPS-BoldItalicMT"/>
          <w:b/>
          <w:bCs/>
          <w:i/>
          <w:iCs/>
          <w:sz w:val="32"/>
          <w:szCs w:val="32"/>
        </w:rPr>
      </w:pPr>
    </w:p>
    <w:p w14:paraId="6FF02736" w14:textId="77777777" w:rsidR="0010737E" w:rsidRDefault="0010737E" w:rsidP="0010737E">
      <w:pPr>
        <w:autoSpaceDE w:val="0"/>
        <w:autoSpaceDN w:val="0"/>
        <w:adjustRightInd w:val="0"/>
        <w:spacing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Supplier Code of Conduct / Social Responsibilities</w:t>
      </w:r>
    </w:p>
    <w:p w14:paraId="3FCDA719" w14:textId="77777777" w:rsidR="0010737E" w:rsidRDefault="0010737E" w:rsidP="0010737E">
      <w:pPr>
        <w:autoSpaceDE w:val="0"/>
        <w:autoSpaceDN w:val="0"/>
        <w:adjustRightInd w:val="0"/>
        <w:spacing w:line="240" w:lineRule="auto"/>
        <w:rPr>
          <w:rFonts w:ascii="TimesNewRomanPS-BoldMT" w:hAnsi="TimesNewRomanPS-BoldMT" w:cs="TimesNewRomanPS-BoldMT"/>
          <w:b/>
          <w:bCs/>
          <w:sz w:val="24"/>
          <w:szCs w:val="24"/>
        </w:rPr>
      </w:pPr>
    </w:p>
    <w:p w14:paraId="6B1D266C" w14:textId="77777777" w:rsidR="0010737E" w:rsidRDefault="0010737E" w:rsidP="0010737E">
      <w:pPr>
        <w:autoSpaceDE w:val="0"/>
        <w:autoSpaceDN w:val="0"/>
        <w:adjustRightInd w:val="0"/>
        <w:spacing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Purpose</w:t>
      </w:r>
    </w:p>
    <w:p w14:paraId="4007A170" w14:textId="0F321A59" w:rsidR="0010737E" w:rsidRDefault="0010737E" w:rsidP="0010737E">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This Code of Conduct, with respect to Social Responsibilities, defines the basic requirements</w:t>
      </w:r>
      <w:r w:rsidR="00F07083">
        <w:rPr>
          <w:rFonts w:ascii="TimesNewRomanPSMT" w:hAnsi="TimesNewRomanPSMT" w:cs="TimesNewRomanPSMT"/>
          <w:sz w:val="24"/>
          <w:szCs w:val="24"/>
        </w:rPr>
        <w:t xml:space="preserve"> </w:t>
      </w:r>
      <w:r>
        <w:rPr>
          <w:rFonts w:ascii="TimesNewRomanPSMT" w:hAnsi="TimesNewRomanPSMT" w:cs="TimesNewRomanPSMT"/>
          <w:sz w:val="24"/>
          <w:szCs w:val="24"/>
        </w:rPr>
        <w:t>placed on Suppliers and their Sub-Suppliers concerning responsibilities toward all business</w:t>
      </w:r>
      <w:r w:rsidR="00F07083">
        <w:rPr>
          <w:rFonts w:ascii="TimesNewRomanPSMT" w:hAnsi="TimesNewRomanPSMT" w:cs="TimesNewRomanPSMT"/>
          <w:sz w:val="24"/>
          <w:szCs w:val="24"/>
        </w:rPr>
        <w:t xml:space="preserve"> </w:t>
      </w:r>
      <w:r>
        <w:rPr>
          <w:rFonts w:ascii="TimesNewRomanPSMT" w:hAnsi="TimesNewRomanPSMT" w:cs="TimesNewRomanPSMT"/>
          <w:sz w:val="24"/>
          <w:szCs w:val="24"/>
        </w:rPr>
        <w:t>activities and practices.</w:t>
      </w:r>
    </w:p>
    <w:p w14:paraId="75261CA1" w14:textId="77777777" w:rsidR="0010737E" w:rsidRDefault="0010737E" w:rsidP="0010737E">
      <w:pPr>
        <w:autoSpaceDE w:val="0"/>
        <w:autoSpaceDN w:val="0"/>
        <w:adjustRightInd w:val="0"/>
        <w:spacing w:line="240" w:lineRule="auto"/>
        <w:rPr>
          <w:rFonts w:ascii="TimesNewRomanPSMT" w:hAnsi="TimesNewRomanPSMT" w:cs="TimesNewRomanPSMT"/>
          <w:sz w:val="24"/>
          <w:szCs w:val="24"/>
        </w:rPr>
      </w:pPr>
    </w:p>
    <w:p w14:paraId="7FC9230B" w14:textId="77777777" w:rsidR="0010737E" w:rsidRDefault="0010737E" w:rsidP="0010737E">
      <w:pPr>
        <w:autoSpaceDE w:val="0"/>
        <w:autoSpaceDN w:val="0"/>
        <w:adjustRightInd w:val="0"/>
        <w:spacing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Scope</w:t>
      </w:r>
    </w:p>
    <w:p w14:paraId="0EAB69CF" w14:textId="2106F6D1" w:rsidR="0010737E" w:rsidRDefault="0010737E" w:rsidP="0010737E">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The requirements as stated relate to suppliers that provide products or services to </w:t>
      </w:r>
      <w:r w:rsidR="00DB6BD9">
        <w:rPr>
          <w:rFonts w:ascii="TimesNewRomanPSMT" w:hAnsi="TimesNewRomanPSMT" w:cs="TimesNewRomanPSMT"/>
          <w:sz w:val="24"/>
          <w:szCs w:val="24"/>
        </w:rPr>
        <w:t>Dee</w:t>
      </w:r>
      <w:r w:rsidR="00F07083">
        <w:rPr>
          <w:rFonts w:ascii="TimesNewRomanPSMT" w:hAnsi="TimesNewRomanPSMT" w:cs="TimesNewRomanPSMT"/>
          <w:sz w:val="24"/>
          <w:szCs w:val="24"/>
        </w:rPr>
        <w:t xml:space="preserve"> </w:t>
      </w:r>
      <w:r w:rsidR="00DB6BD9">
        <w:rPr>
          <w:rFonts w:ascii="TimesNewRomanPSMT" w:hAnsi="TimesNewRomanPSMT" w:cs="TimesNewRomanPSMT"/>
          <w:sz w:val="24"/>
          <w:szCs w:val="24"/>
        </w:rPr>
        <w:t>Manufacturing LLC</w:t>
      </w:r>
      <w:r>
        <w:rPr>
          <w:rFonts w:ascii="TimesNewRomanPSMT" w:hAnsi="TimesNewRomanPSMT" w:cs="TimesNewRomanPSMT"/>
          <w:sz w:val="24"/>
          <w:szCs w:val="24"/>
        </w:rPr>
        <w:t>.</w:t>
      </w:r>
    </w:p>
    <w:p w14:paraId="7F25FD99" w14:textId="77777777" w:rsidR="0010737E" w:rsidRDefault="0010737E" w:rsidP="0010737E">
      <w:pPr>
        <w:autoSpaceDE w:val="0"/>
        <w:autoSpaceDN w:val="0"/>
        <w:adjustRightInd w:val="0"/>
        <w:spacing w:line="240" w:lineRule="auto"/>
        <w:rPr>
          <w:rFonts w:ascii="TimesNewRomanPSMT" w:hAnsi="TimesNewRomanPSMT" w:cs="TimesNewRomanPSMT"/>
          <w:sz w:val="24"/>
          <w:szCs w:val="24"/>
        </w:rPr>
      </w:pPr>
    </w:p>
    <w:p w14:paraId="6106EAA3"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Legal compliance</w:t>
      </w:r>
    </w:p>
    <w:p w14:paraId="6089E1CA" w14:textId="1F465415"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comply with all laws and regulations of the legal systems that apply to</w:t>
      </w:r>
      <w:r w:rsidR="00F07083">
        <w:rPr>
          <w:rFonts w:ascii="TimesNewRomanPSMT" w:hAnsi="TimesNewRomanPSMT" w:cs="TimesNewRomanPSMT"/>
          <w:sz w:val="24"/>
          <w:szCs w:val="24"/>
        </w:rPr>
        <w:t xml:space="preserve"> </w:t>
      </w:r>
      <w:r>
        <w:rPr>
          <w:rFonts w:ascii="TimesNewRomanPSMT" w:hAnsi="TimesNewRomanPSMT" w:cs="TimesNewRomanPSMT"/>
          <w:sz w:val="24"/>
          <w:szCs w:val="24"/>
        </w:rPr>
        <w:t>suppliers, subsidiaries, divisions, or their affiliates.</w:t>
      </w:r>
    </w:p>
    <w:p w14:paraId="24A7EB0F" w14:textId="2286472F"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Prohibition of corruption, kickbacks, and bribery</w:t>
      </w:r>
    </w:p>
    <w:p w14:paraId="658E60D0" w14:textId="3870232D"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proofErr w:type="gramStart"/>
      <w:r>
        <w:rPr>
          <w:rFonts w:ascii="TimesNewRomanPSMT" w:hAnsi="TimesNewRomanPSMT" w:cs="TimesNewRomanPSMT"/>
          <w:sz w:val="24"/>
          <w:szCs w:val="24"/>
        </w:rPr>
        <w:t>To</w:t>
      </w:r>
      <w:proofErr w:type="gramEnd"/>
      <w:r>
        <w:rPr>
          <w:rFonts w:ascii="TimesNewRomanPSMT" w:hAnsi="TimesNewRomanPSMT" w:cs="TimesNewRomanPSMT"/>
          <w:sz w:val="24"/>
          <w:szCs w:val="24"/>
        </w:rPr>
        <w:t xml:space="preserve"> not tolerate any form of corruption, kickback, or bribery and to not grant,</w:t>
      </w:r>
      <w:r w:rsidR="00F07083">
        <w:rPr>
          <w:rFonts w:ascii="TimesNewRomanPSMT" w:hAnsi="TimesNewRomanPSMT" w:cs="TimesNewRomanPSMT"/>
          <w:sz w:val="24"/>
          <w:szCs w:val="24"/>
        </w:rPr>
        <w:t xml:space="preserve"> </w:t>
      </w:r>
      <w:r w:rsidR="005D4944">
        <w:rPr>
          <w:rFonts w:ascii="TimesNewRomanPSMT" w:hAnsi="TimesNewRomanPSMT" w:cs="TimesNewRomanPSMT"/>
          <w:sz w:val="24"/>
          <w:szCs w:val="24"/>
        </w:rPr>
        <w:t>offer,</w:t>
      </w:r>
      <w:r>
        <w:rPr>
          <w:rFonts w:ascii="TimesNewRomanPSMT" w:hAnsi="TimesNewRomanPSMT" w:cs="TimesNewRomanPSMT"/>
          <w:sz w:val="24"/>
          <w:szCs w:val="24"/>
        </w:rPr>
        <w:t xml:space="preserve"> or promise anything of value to a government official, sub-supplier or</w:t>
      </w:r>
      <w:r w:rsidR="00F07083">
        <w:rPr>
          <w:rFonts w:ascii="TimesNewRomanPSMT" w:hAnsi="TimesNewRomanPSMT" w:cs="TimesNewRomanPSMT"/>
          <w:sz w:val="24"/>
          <w:szCs w:val="24"/>
        </w:rPr>
        <w:t xml:space="preserve"> </w:t>
      </w:r>
      <w:r>
        <w:rPr>
          <w:rFonts w:ascii="TimesNewRomanPSMT" w:hAnsi="TimesNewRomanPSMT" w:cs="TimesNewRomanPSMT"/>
          <w:sz w:val="24"/>
          <w:szCs w:val="24"/>
        </w:rPr>
        <w:t>customer to influence official action and/or to obtain an improper business</w:t>
      </w:r>
      <w:r w:rsidR="00F07083">
        <w:rPr>
          <w:rFonts w:ascii="TimesNewRomanPSMT" w:hAnsi="TimesNewRomanPSMT" w:cs="TimesNewRomanPSMT"/>
          <w:sz w:val="24"/>
          <w:szCs w:val="24"/>
        </w:rPr>
        <w:t xml:space="preserve"> </w:t>
      </w:r>
      <w:r>
        <w:rPr>
          <w:rFonts w:ascii="TimesNewRomanPSMT" w:hAnsi="TimesNewRomanPSMT" w:cs="TimesNewRomanPSMT"/>
          <w:sz w:val="24"/>
          <w:szCs w:val="24"/>
        </w:rPr>
        <w:t xml:space="preserve">advantage. </w:t>
      </w:r>
    </w:p>
    <w:p w14:paraId="33009B4C" w14:textId="0614C320"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Anti-trust laws and intellectual property rights</w:t>
      </w:r>
    </w:p>
    <w:p w14:paraId="2AD25844" w14:textId="69BB7771"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act in accordance with national and international competition laws and not</w:t>
      </w:r>
      <w:r w:rsidR="00F07083">
        <w:rPr>
          <w:rFonts w:ascii="TimesNewRomanPSMT" w:hAnsi="TimesNewRomanPSMT" w:cs="TimesNewRomanPSMT"/>
          <w:sz w:val="24"/>
          <w:szCs w:val="24"/>
        </w:rPr>
        <w:t xml:space="preserve"> </w:t>
      </w:r>
      <w:r>
        <w:rPr>
          <w:rFonts w:ascii="TimesNewRomanPSMT" w:hAnsi="TimesNewRomanPSMT" w:cs="TimesNewRomanPSMT"/>
          <w:sz w:val="24"/>
          <w:szCs w:val="24"/>
        </w:rPr>
        <w:t>to participate in price fixing or market sharing with its competitors.</w:t>
      </w:r>
    </w:p>
    <w:p w14:paraId="6F636871" w14:textId="19427F62"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respect the intellectual property rights, trade-secrets and financial</w:t>
      </w:r>
      <w:r w:rsidR="00F07083">
        <w:rPr>
          <w:rFonts w:ascii="TimesNewRomanPSMT" w:hAnsi="TimesNewRomanPSMT" w:cs="TimesNewRomanPSMT"/>
          <w:sz w:val="24"/>
          <w:szCs w:val="24"/>
        </w:rPr>
        <w:t xml:space="preserve"> </w:t>
      </w:r>
      <w:r>
        <w:rPr>
          <w:rFonts w:ascii="TimesNewRomanPSMT" w:hAnsi="TimesNewRomanPSMT" w:cs="TimesNewRomanPSMT"/>
          <w:sz w:val="24"/>
          <w:szCs w:val="24"/>
        </w:rPr>
        <w:t>information of its customer and others.</w:t>
      </w:r>
    </w:p>
    <w:p w14:paraId="53AAB202"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Conflicts of interest</w:t>
      </w:r>
    </w:p>
    <w:p w14:paraId="676A576E" w14:textId="7311A5F1"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avoid all conflicts of interest that may adversely influence business relationships with customers and competitors.</w:t>
      </w:r>
    </w:p>
    <w:p w14:paraId="75A91390"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Respect for the human rights of employees or applicant for employment</w:t>
      </w:r>
    </w:p>
    <w:p w14:paraId="40597001" w14:textId="68BAF91D"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promote equal opportunities for, and treatment of, its employees or applicant of employment irrespective of race, creed, color, religion, sex, sexual orientation, age, marital status, disability, national origin, military and veteran status or any other characteristic protected by law.</w:t>
      </w:r>
    </w:p>
    <w:p w14:paraId="38C311EE" w14:textId="77777777" w:rsidR="00F07083" w:rsidRDefault="0010737E" w:rsidP="00F07083">
      <w:pPr>
        <w:autoSpaceDE w:val="0"/>
        <w:autoSpaceDN w:val="0"/>
        <w:adjustRightInd w:val="0"/>
        <w:spacing w:line="240" w:lineRule="auto"/>
        <w:ind w:left="720" w:firstLine="720"/>
        <w:rPr>
          <w:rFonts w:ascii="TimesNewRomanPSMT" w:hAnsi="TimesNewRomanPSMT" w:cs="TimesNewRomanPSMT"/>
          <w:sz w:val="24"/>
          <w:szCs w:val="24"/>
        </w:rPr>
      </w:pPr>
      <w:r>
        <w:rPr>
          <w:rFonts w:ascii="CourierNewPSMT" w:hAnsi="CourierNewPSMT" w:cs="CourierNewPSMT"/>
          <w:sz w:val="24"/>
          <w:szCs w:val="24"/>
        </w:rPr>
        <w:t xml:space="preserve">o </w:t>
      </w:r>
      <w:proofErr w:type="gramStart"/>
      <w:r>
        <w:rPr>
          <w:rFonts w:ascii="TimesNewRomanPSMT" w:hAnsi="TimesNewRomanPSMT" w:cs="TimesNewRomanPSMT"/>
          <w:sz w:val="24"/>
          <w:szCs w:val="24"/>
        </w:rPr>
        <w:t>To</w:t>
      </w:r>
      <w:proofErr w:type="gramEnd"/>
      <w:r>
        <w:rPr>
          <w:rFonts w:ascii="TimesNewRomanPSMT" w:hAnsi="TimesNewRomanPSMT" w:cs="TimesNewRomanPSMT"/>
          <w:sz w:val="24"/>
          <w:szCs w:val="24"/>
        </w:rPr>
        <w:t xml:space="preserve"> respect the personal dignity, privacy and rights of </w:t>
      </w:r>
      <w:proofErr w:type="gramStart"/>
      <w:r>
        <w:rPr>
          <w:rFonts w:ascii="TimesNewRomanPSMT" w:hAnsi="TimesNewRomanPSMT" w:cs="TimesNewRomanPSMT"/>
          <w:sz w:val="24"/>
          <w:szCs w:val="24"/>
        </w:rPr>
        <w:t>each individual</w:t>
      </w:r>
      <w:proofErr w:type="gramEnd"/>
      <w:r>
        <w:rPr>
          <w:rFonts w:ascii="TimesNewRomanPSMT" w:hAnsi="TimesNewRomanPSMT" w:cs="TimesNewRomanPSMT"/>
          <w:sz w:val="24"/>
          <w:szCs w:val="24"/>
        </w:rPr>
        <w:t>.</w:t>
      </w:r>
    </w:p>
    <w:p w14:paraId="05BE4AEE" w14:textId="3F79A531" w:rsidR="0010737E" w:rsidRDefault="0010737E" w:rsidP="00F07083">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not tolerate any unacceptable treatment of employees, such as mental cruelty, sexual harassment, or discrimination.</w:t>
      </w:r>
    </w:p>
    <w:p w14:paraId="60219A45" w14:textId="7B2E94C4"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provide fair remuneration and to guarantee the applicable national statutory minimum wage.</w:t>
      </w:r>
    </w:p>
    <w:p w14:paraId="1503569C" w14:textId="4B993148"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comply with the maximum number of working hours as described in applicable laws and statues.</w:t>
      </w:r>
    </w:p>
    <w:p w14:paraId="3C1E4F9A" w14:textId="77777777" w:rsidR="0010737E" w:rsidRDefault="0010737E" w:rsidP="0010737E">
      <w:pPr>
        <w:autoSpaceDE w:val="0"/>
        <w:autoSpaceDN w:val="0"/>
        <w:adjustRightInd w:val="0"/>
        <w:spacing w:line="240" w:lineRule="auto"/>
        <w:ind w:left="720" w:firstLine="72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refuse to employ or make anyone work against his/her will.</w:t>
      </w:r>
    </w:p>
    <w:p w14:paraId="4F490A6D" w14:textId="3AF7F761"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lastRenderedPageBreak/>
        <w:t xml:space="preserve">o </w:t>
      </w:r>
      <w:r>
        <w:rPr>
          <w:rFonts w:ascii="TimesNewRomanPSMT" w:hAnsi="TimesNewRomanPSMT" w:cs="TimesNewRomanPSMT"/>
          <w:sz w:val="24"/>
          <w:szCs w:val="24"/>
        </w:rPr>
        <w:t>To recognize, as described by legal statute, the right of free association of</w:t>
      </w:r>
      <w:r w:rsidR="00F07083">
        <w:rPr>
          <w:rFonts w:ascii="TimesNewRomanPSMT" w:hAnsi="TimesNewRomanPSMT" w:cs="TimesNewRomanPSMT"/>
          <w:sz w:val="24"/>
          <w:szCs w:val="24"/>
        </w:rPr>
        <w:t xml:space="preserve"> </w:t>
      </w:r>
      <w:r>
        <w:rPr>
          <w:rFonts w:ascii="TimesNewRomanPSMT" w:hAnsi="TimesNewRomanPSMT" w:cs="TimesNewRomanPSMT"/>
          <w:sz w:val="24"/>
          <w:szCs w:val="24"/>
        </w:rPr>
        <w:t>employees and to neither favor nor discriminate against members of organizations</w:t>
      </w:r>
      <w:r w:rsidR="00F07083">
        <w:rPr>
          <w:rFonts w:ascii="TimesNewRomanPSMT" w:hAnsi="TimesNewRomanPSMT" w:cs="TimesNewRomanPSMT"/>
          <w:sz w:val="24"/>
          <w:szCs w:val="24"/>
        </w:rPr>
        <w:t xml:space="preserve"> </w:t>
      </w:r>
      <w:r>
        <w:rPr>
          <w:rFonts w:ascii="TimesNewRomanPSMT" w:hAnsi="TimesNewRomanPSMT" w:cs="TimesNewRomanPSMT"/>
          <w:sz w:val="24"/>
          <w:szCs w:val="24"/>
        </w:rPr>
        <w:t>or trade unions.</w:t>
      </w:r>
    </w:p>
    <w:p w14:paraId="4021DF86"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Prohibition of child labor</w:t>
      </w:r>
    </w:p>
    <w:p w14:paraId="16477142" w14:textId="7AB69804"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not employ any workers whose age violates the limit defined by national</w:t>
      </w:r>
      <w:r w:rsidR="00F07083">
        <w:rPr>
          <w:rFonts w:ascii="TimesNewRomanPSMT" w:hAnsi="TimesNewRomanPSMT" w:cs="TimesNewRomanPSMT"/>
          <w:sz w:val="24"/>
          <w:szCs w:val="24"/>
        </w:rPr>
        <w:t xml:space="preserve"> </w:t>
      </w:r>
      <w:r>
        <w:rPr>
          <w:rFonts w:ascii="TimesNewRomanPSMT" w:hAnsi="TimesNewRomanPSMT" w:cs="TimesNewRomanPSMT"/>
          <w:sz w:val="24"/>
          <w:szCs w:val="24"/>
        </w:rPr>
        <w:t>law and to comply with all relevant International Labor Organization (ILO)</w:t>
      </w:r>
      <w:r w:rsidR="00F07083">
        <w:rPr>
          <w:rFonts w:ascii="TimesNewRomanPSMT" w:hAnsi="TimesNewRomanPSMT" w:cs="TimesNewRomanPSMT"/>
          <w:sz w:val="24"/>
          <w:szCs w:val="24"/>
        </w:rPr>
        <w:t xml:space="preserve"> </w:t>
      </w:r>
      <w:r>
        <w:rPr>
          <w:rFonts w:ascii="TimesNewRomanPSMT" w:hAnsi="TimesNewRomanPSMT" w:cs="TimesNewRomanPSMT"/>
          <w:sz w:val="24"/>
          <w:szCs w:val="24"/>
        </w:rPr>
        <w:t>standards.</w:t>
      </w:r>
    </w:p>
    <w:p w14:paraId="4DD0B8FB"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Health and Safety of employees</w:t>
      </w:r>
    </w:p>
    <w:p w14:paraId="5B556460" w14:textId="77777777" w:rsidR="0010737E" w:rsidRDefault="0010737E" w:rsidP="0010737E">
      <w:pPr>
        <w:autoSpaceDE w:val="0"/>
        <w:autoSpaceDN w:val="0"/>
        <w:adjustRightInd w:val="0"/>
        <w:spacing w:line="240" w:lineRule="auto"/>
        <w:ind w:left="720" w:firstLine="72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take responsibility for the health and safety of its employees.</w:t>
      </w:r>
    </w:p>
    <w:p w14:paraId="75F8A5FE" w14:textId="77777777"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control hazards and take reasonable precautionary measures against accidents.</w:t>
      </w:r>
    </w:p>
    <w:p w14:paraId="5F04E96C" w14:textId="77777777"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provide training and ensure that employees are educated in health and safety issues.</w:t>
      </w:r>
    </w:p>
    <w:p w14:paraId="5A7BC0A8" w14:textId="49F2C3B8" w:rsidR="0010737E" w:rsidRDefault="0010737E" w:rsidP="0010737E">
      <w:pPr>
        <w:autoSpaceDE w:val="0"/>
        <w:autoSpaceDN w:val="0"/>
        <w:adjustRightInd w:val="0"/>
        <w:spacing w:line="240" w:lineRule="auto"/>
        <w:ind w:left="720" w:firstLine="72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maintain a reasonable occupational health and safety management system</w:t>
      </w:r>
      <w:r w:rsidR="00F07083">
        <w:rPr>
          <w:rFonts w:ascii="TimesNewRomanPSMT" w:hAnsi="TimesNewRomanPSMT" w:cs="TimesNewRomanPSMT"/>
          <w:sz w:val="24"/>
          <w:szCs w:val="24"/>
        </w:rPr>
        <w:t>.</w:t>
      </w:r>
    </w:p>
    <w:p w14:paraId="589AC080" w14:textId="77777777" w:rsidR="0010737E" w:rsidRDefault="0010737E" w:rsidP="00121FA1">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Environment protection</w:t>
      </w:r>
    </w:p>
    <w:p w14:paraId="4A2D2C42" w14:textId="667E4053"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abide by applicable statutory and international standards regarding environmental protection.</w:t>
      </w:r>
    </w:p>
    <w:p w14:paraId="3CACE164" w14:textId="24AC6F06"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minimize environmental pollution and employ continuous improvement initiatives toward environmental protection.</w:t>
      </w:r>
    </w:p>
    <w:p w14:paraId="4F4F9E68" w14:textId="77777777" w:rsidR="0010737E" w:rsidRDefault="0010737E" w:rsidP="0010737E">
      <w:pPr>
        <w:autoSpaceDE w:val="0"/>
        <w:autoSpaceDN w:val="0"/>
        <w:adjustRightInd w:val="0"/>
        <w:spacing w:line="240" w:lineRule="auto"/>
        <w:ind w:left="720" w:firstLine="72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maintain a reasonable environmental management system.</w:t>
      </w:r>
    </w:p>
    <w:p w14:paraId="3C7CD6E5"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Supply chain compliance.</w:t>
      </w:r>
    </w:p>
    <w:p w14:paraId="4CDCB1DB" w14:textId="5ECC5312"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proofErr w:type="gramStart"/>
      <w:r>
        <w:rPr>
          <w:rFonts w:ascii="TimesNewRomanPSMT" w:hAnsi="TimesNewRomanPSMT" w:cs="TimesNewRomanPSMT"/>
          <w:sz w:val="24"/>
          <w:szCs w:val="24"/>
        </w:rPr>
        <w:t>To</w:t>
      </w:r>
      <w:proofErr w:type="gramEnd"/>
      <w:r>
        <w:rPr>
          <w:rFonts w:ascii="TimesNewRomanPSMT" w:hAnsi="TimesNewRomanPSMT" w:cs="TimesNewRomanPSMT"/>
          <w:sz w:val="24"/>
          <w:szCs w:val="24"/>
        </w:rPr>
        <w:t xml:space="preserve"> promote, enforce and actively seek evidence, from your sub-suppliers and other business associates, of conformance with the elements of this Code of Conduct.</w:t>
      </w:r>
    </w:p>
    <w:p w14:paraId="499FF327"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Material sourcing and restrictions</w:t>
      </w:r>
    </w:p>
    <w:p w14:paraId="69AAEE9C" w14:textId="0679BEA1"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proofErr w:type="gramStart"/>
      <w:r>
        <w:rPr>
          <w:rFonts w:ascii="TimesNewRomanPSMT" w:hAnsi="TimesNewRomanPSMT" w:cs="TimesNewRomanPSMT"/>
          <w:sz w:val="24"/>
          <w:szCs w:val="24"/>
        </w:rPr>
        <w:t>To</w:t>
      </w:r>
      <w:proofErr w:type="gramEnd"/>
      <w:r>
        <w:rPr>
          <w:rFonts w:ascii="TimesNewRomanPSMT" w:hAnsi="TimesNewRomanPSMT" w:cs="TimesNewRomanPSMT"/>
          <w:sz w:val="24"/>
          <w:szCs w:val="24"/>
        </w:rPr>
        <w:t xml:space="preserve"> provide evidence of material compliance </w:t>
      </w:r>
      <w:proofErr w:type="gramStart"/>
      <w:r>
        <w:rPr>
          <w:rFonts w:ascii="TimesNewRomanPSMT" w:hAnsi="TimesNewRomanPSMT" w:cs="TimesNewRomanPSMT"/>
          <w:sz w:val="24"/>
          <w:szCs w:val="24"/>
        </w:rPr>
        <w:t>with regard to</w:t>
      </w:r>
      <w:proofErr w:type="gramEnd"/>
      <w:r>
        <w:rPr>
          <w:rFonts w:ascii="TimesNewRomanPSMT" w:hAnsi="TimesNewRomanPSMT" w:cs="TimesNewRomanPSMT"/>
          <w:sz w:val="24"/>
          <w:szCs w:val="24"/>
        </w:rPr>
        <w:t xml:space="preserve"> national and international requirements, limitations and restrictions of hazardous substances (RoHS, REACH). </w:t>
      </w:r>
    </w:p>
    <w:p w14:paraId="703D87FB" w14:textId="3431658A"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establish efforts of due diligence in avoiding the use of raw material in cast products from countries sanctioned by the US Government because of human rights violations (Conflict Minerals).</w:t>
      </w:r>
    </w:p>
    <w:p w14:paraId="03969F66"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Anti-Counterfeit</w:t>
      </w:r>
    </w:p>
    <w:p w14:paraId="6BC5AF17" w14:textId="66E6D181"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know the origins of all parts and materials used and to ensure their authenticity. Suppliers and their sub-suppliers must be able to respond to requests for information regarding the source of any materials or products.</w:t>
      </w:r>
    </w:p>
    <w:p w14:paraId="19DAF873" w14:textId="77777777"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Accurate and honest records</w:t>
      </w:r>
    </w:p>
    <w:p w14:paraId="7B7E3BE8" w14:textId="423692B5" w:rsidR="0010737E"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To accurately record information regarding business activities, labor, health and safety, and environmental practices and shall disclose information, without falsification or misrepresentation to all appropriate parties.</w:t>
      </w:r>
    </w:p>
    <w:p w14:paraId="34CD3356" w14:textId="28213D55" w:rsidR="0010737E" w:rsidRDefault="0010737E" w:rsidP="0010737E">
      <w:pPr>
        <w:autoSpaceDE w:val="0"/>
        <w:autoSpaceDN w:val="0"/>
        <w:adjustRightInd w:val="0"/>
        <w:spacing w:line="240" w:lineRule="auto"/>
        <w:ind w:firstLine="720"/>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Ethics Concerns and Right to Inform (Whistleblowing)</w:t>
      </w:r>
    </w:p>
    <w:p w14:paraId="308F18B5" w14:textId="3F7621FD" w:rsidR="007F345A" w:rsidRDefault="0010737E" w:rsidP="0010737E">
      <w:pPr>
        <w:autoSpaceDE w:val="0"/>
        <w:autoSpaceDN w:val="0"/>
        <w:adjustRightInd w:val="0"/>
        <w:spacing w:line="240" w:lineRule="auto"/>
        <w:ind w:left="1440"/>
        <w:rPr>
          <w:rFonts w:ascii="TimesNewRomanPSMT" w:hAnsi="TimesNewRomanPSMT" w:cs="TimesNewRomanPSMT"/>
          <w:sz w:val="24"/>
          <w:szCs w:val="24"/>
        </w:rPr>
      </w:pPr>
      <w:r>
        <w:rPr>
          <w:rFonts w:ascii="CourierNewPSMT" w:hAnsi="CourierNewPSMT" w:cs="CourierNewPSMT"/>
          <w:sz w:val="24"/>
          <w:szCs w:val="24"/>
        </w:rPr>
        <w:t xml:space="preserve">o </w:t>
      </w:r>
      <w:r>
        <w:rPr>
          <w:rFonts w:ascii="TimesNewRomanPSMT" w:hAnsi="TimesNewRomanPSMT" w:cs="TimesNewRomanPSMT"/>
          <w:sz w:val="24"/>
          <w:szCs w:val="24"/>
        </w:rPr>
        <w:t>Any employee becoming aware of circumstances resulting in, or potentially resulting in, a violation of any of the above requirements or business practices is</w:t>
      </w:r>
      <w:r w:rsidR="00F07083">
        <w:rPr>
          <w:rFonts w:ascii="TimesNewRomanPSMT" w:hAnsi="TimesNewRomanPSMT" w:cs="TimesNewRomanPSMT"/>
          <w:sz w:val="24"/>
          <w:szCs w:val="24"/>
        </w:rPr>
        <w:t xml:space="preserve"> </w:t>
      </w:r>
      <w:r>
        <w:rPr>
          <w:rFonts w:ascii="TimesNewRomanPSMT" w:hAnsi="TimesNewRomanPSMT" w:cs="TimesNewRomanPSMT"/>
          <w:sz w:val="24"/>
          <w:szCs w:val="24"/>
        </w:rPr>
        <w:lastRenderedPageBreak/>
        <w:t>encouraged to report the circumstance without discrimination, retaliation, or repercussions for his (her) actions</w:t>
      </w:r>
      <w:r w:rsidR="00471053">
        <w:rPr>
          <w:rFonts w:ascii="TimesNewRomanPSMT" w:hAnsi="TimesNewRomanPSMT" w:cs="TimesNewRomanPSMT"/>
          <w:sz w:val="24"/>
          <w:szCs w:val="24"/>
        </w:rPr>
        <w:t>.</w:t>
      </w:r>
    </w:p>
    <w:p w14:paraId="403C71FE" w14:textId="77777777" w:rsidR="00471053" w:rsidRDefault="00471053" w:rsidP="00471053">
      <w:pPr>
        <w:autoSpaceDE w:val="0"/>
        <w:autoSpaceDN w:val="0"/>
        <w:adjustRightInd w:val="0"/>
        <w:spacing w:line="240" w:lineRule="auto"/>
        <w:rPr>
          <w:rFonts w:ascii="TimesNewRomanPSMT" w:hAnsi="TimesNewRomanPSMT" w:cs="TimesNewRomanPSMT"/>
          <w:sz w:val="24"/>
          <w:szCs w:val="24"/>
        </w:rPr>
      </w:pPr>
    </w:p>
    <w:p w14:paraId="68D1E958" w14:textId="77777777" w:rsidR="00471053" w:rsidRDefault="00471053" w:rsidP="00471053">
      <w:pPr>
        <w:autoSpaceDE w:val="0"/>
        <w:autoSpaceDN w:val="0"/>
        <w:adjustRightInd w:val="0"/>
        <w:spacing w:line="240" w:lineRule="auto"/>
        <w:rPr>
          <w:rFonts w:ascii="TimesNewRomanPSMT" w:hAnsi="TimesNewRomanPSMT" w:cs="TimesNewRomanPSMT"/>
          <w:sz w:val="24"/>
          <w:szCs w:val="24"/>
        </w:rPr>
      </w:pPr>
    </w:p>
    <w:p w14:paraId="502BAB71"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2594E35D"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359DE98B"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96A7016"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53142CB9"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2B6E81B"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287B04FA"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08E8EF50"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683C3806"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10992D8F"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37AA477F"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142A516E"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4A2B9835"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5A1E8DCE"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C28F79A"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527A5B47"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6F6167A5"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45414120"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19F9CF85"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129FF8E3"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2B6FA8F3"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2B4F48C4"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BD8DBFB"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39B47B40"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17E5D686"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221070D"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5D422EAD"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21B83029"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06C2C021"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662CD236"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0D41B797"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2D486877"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18EB779A"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65F068B"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0BF9758A"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4858674D"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B08A06C"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2146E7FC"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50A17F8B" w14:textId="77777777" w:rsidR="001C5B37" w:rsidRDefault="001C5B37" w:rsidP="00471053">
      <w:pPr>
        <w:autoSpaceDE w:val="0"/>
        <w:autoSpaceDN w:val="0"/>
        <w:adjustRightInd w:val="0"/>
        <w:spacing w:line="240" w:lineRule="auto"/>
        <w:rPr>
          <w:rFonts w:ascii="TimesNewRomanPSMT" w:hAnsi="TimesNewRomanPSMT" w:cs="TimesNewRomanPSMT"/>
          <w:sz w:val="24"/>
          <w:szCs w:val="24"/>
        </w:rPr>
      </w:pPr>
    </w:p>
    <w:p w14:paraId="703EB0AD" w14:textId="77777777" w:rsidR="00471053" w:rsidRDefault="00471053" w:rsidP="00471053">
      <w:pPr>
        <w:autoSpaceDE w:val="0"/>
        <w:autoSpaceDN w:val="0"/>
        <w:adjustRightInd w:val="0"/>
        <w:spacing w:line="240" w:lineRule="auto"/>
        <w:rPr>
          <w:rFonts w:ascii="TimesNewRomanPSMT" w:hAnsi="TimesNewRomanPSMT" w:cs="TimesNewRomanPSMT"/>
          <w:sz w:val="24"/>
          <w:szCs w:val="24"/>
        </w:rPr>
      </w:pPr>
    </w:p>
    <w:p w14:paraId="7610A9EB" w14:textId="77777777" w:rsidR="00471053" w:rsidRDefault="00471053" w:rsidP="00471053">
      <w:pPr>
        <w:autoSpaceDE w:val="0"/>
        <w:autoSpaceDN w:val="0"/>
        <w:adjustRightInd w:val="0"/>
        <w:spacing w:line="240" w:lineRule="auto"/>
        <w:rPr>
          <w:rFonts w:ascii="TimesNewRomanPSMT" w:hAnsi="TimesNewRomanPSMT" w:cs="TimesNewRomanPSMT"/>
          <w:sz w:val="24"/>
          <w:szCs w:val="24"/>
        </w:rPr>
      </w:pPr>
    </w:p>
    <w:p w14:paraId="5D848005" w14:textId="08E74D08" w:rsidR="00471053" w:rsidRDefault="00471053" w:rsidP="00471053">
      <w:pPr>
        <w:autoSpaceDE w:val="0"/>
        <w:autoSpaceDN w:val="0"/>
        <w:adjustRightInd w:val="0"/>
        <w:spacing w:line="240" w:lineRule="auto"/>
        <w:rPr>
          <w:rFonts w:ascii="TimesNewRomanPS-BoldItalicMT" w:hAnsi="TimesNewRomanPS-BoldItalicMT" w:cs="TimesNewRomanPS-BoldItalicMT"/>
          <w:b/>
          <w:bCs/>
          <w:i/>
          <w:iCs/>
          <w:sz w:val="32"/>
          <w:szCs w:val="32"/>
        </w:rPr>
      </w:pPr>
      <w:r>
        <w:rPr>
          <w:rFonts w:ascii="TimesNewRomanPS-BoldItalicMT" w:hAnsi="TimesNewRomanPS-BoldItalicMT" w:cs="TimesNewRomanPS-BoldItalicMT"/>
          <w:b/>
          <w:bCs/>
          <w:i/>
          <w:iCs/>
          <w:sz w:val="32"/>
          <w:szCs w:val="32"/>
        </w:rPr>
        <w:t xml:space="preserve">Appendix </w:t>
      </w:r>
      <w:r w:rsidR="0063534D">
        <w:rPr>
          <w:rFonts w:ascii="TimesNewRomanPS-BoldItalicMT" w:hAnsi="TimesNewRomanPS-BoldItalicMT" w:cs="TimesNewRomanPS-BoldItalicMT"/>
          <w:b/>
          <w:bCs/>
          <w:i/>
          <w:iCs/>
          <w:sz w:val="32"/>
          <w:szCs w:val="32"/>
        </w:rPr>
        <w:t>I</w:t>
      </w:r>
      <w:r>
        <w:rPr>
          <w:rFonts w:ascii="TimesNewRomanPS-BoldItalicMT" w:hAnsi="TimesNewRomanPS-BoldItalicMT" w:cs="TimesNewRomanPS-BoldItalicMT"/>
          <w:b/>
          <w:bCs/>
          <w:i/>
          <w:iCs/>
          <w:sz w:val="32"/>
          <w:szCs w:val="32"/>
        </w:rPr>
        <w:t>II (Chargeback Policy)</w:t>
      </w:r>
    </w:p>
    <w:p w14:paraId="2871EED2" w14:textId="77777777" w:rsidR="00471053" w:rsidRDefault="00471053" w:rsidP="00471053">
      <w:pPr>
        <w:autoSpaceDE w:val="0"/>
        <w:autoSpaceDN w:val="0"/>
        <w:adjustRightInd w:val="0"/>
        <w:spacing w:line="240" w:lineRule="auto"/>
        <w:rPr>
          <w:rFonts w:ascii="TimesNewRomanPS-BoldItalicMT" w:hAnsi="TimesNewRomanPS-BoldItalicMT" w:cs="TimesNewRomanPS-BoldItalicMT"/>
          <w:b/>
          <w:bCs/>
          <w:i/>
          <w:iCs/>
          <w:sz w:val="32"/>
          <w:szCs w:val="32"/>
        </w:rPr>
      </w:pPr>
    </w:p>
    <w:p w14:paraId="3F3028A4" w14:textId="77777777" w:rsidR="00471053" w:rsidRDefault="00471053" w:rsidP="00471053">
      <w:pPr>
        <w:autoSpaceDE w:val="0"/>
        <w:autoSpaceDN w:val="0"/>
        <w:adjustRightInd w:val="0"/>
        <w:spacing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Scrap Chargeback Policy</w:t>
      </w:r>
    </w:p>
    <w:p w14:paraId="44D2CCFB" w14:textId="77777777" w:rsidR="00471053" w:rsidRDefault="00471053" w:rsidP="0008627E">
      <w:pPr>
        <w:autoSpaceDE w:val="0"/>
        <w:autoSpaceDN w:val="0"/>
        <w:adjustRightInd w:val="0"/>
        <w:spacing w:line="240" w:lineRule="auto"/>
        <w:rPr>
          <w:rFonts w:ascii="TimesNewRomanPSMT" w:hAnsi="TimesNewRomanPSMT" w:cs="TimesNewRomanPSMT"/>
          <w:sz w:val="24"/>
          <w:szCs w:val="24"/>
        </w:rPr>
      </w:pPr>
    </w:p>
    <w:p w14:paraId="52D30F6A" w14:textId="2897E6A8" w:rsidR="00471053" w:rsidRDefault="00DB6BD9" w:rsidP="0008627E">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w:t>
      </w:r>
      <w:r w:rsidR="00121FA1">
        <w:rPr>
          <w:rFonts w:ascii="TimesNewRomanPSMT" w:hAnsi="TimesNewRomanPSMT" w:cs="TimesNewRomanPSMT"/>
          <w:sz w:val="24"/>
          <w:szCs w:val="24"/>
        </w:rPr>
        <w:t>ee</w:t>
      </w:r>
      <w:r w:rsidR="00471053">
        <w:rPr>
          <w:rFonts w:ascii="TimesNewRomanPSMT" w:hAnsi="TimesNewRomanPSMT" w:cs="TimesNewRomanPSMT"/>
          <w:sz w:val="24"/>
          <w:szCs w:val="24"/>
        </w:rPr>
        <w:t xml:space="preserve"> will charge the </w:t>
      </w:r>
      <w:r w:rsidR="00FA1566">
        <w:rPr>
          <w:rFonts w:ascii="TimesNewRomanPSMT" w:hAnsi="TimesNewRomanPSMT" w:cs="TimesNewRomanPSMT"/>
          <w:sz w:val="24"/>
          <w:szCs w:val="24"/>
        </w:rPr>
        <w:t>s</w:t>
      </w:r>
      <w:r w:rsidR="00471053">
        <w:rPr>
          <w:rFonts w:ascii="TimesNewRomanPSMT" w:hAnsi="TimesNewRomanPSMT" w:cs="TimesNewRomanPSMT"/>
          <w:sz w:val="24"/>
          <w:szCs w:val="24"/>
        </w:rPr>
        <w:t xml:space="preserve">upplier back for all costs associated with </w:t>
      </w:r>
      <w:r w:rsidR="00FA1566">
        <w:rPr>
          <w:rFonts w:ascii="TimesNewRomanPSMT" w:hAnsi="TimesNewRomanPSMT" w:cs="TimesNewRomanPSMT"/>
          <w:sz w:val="24"/>
          <w:szCs w:val="24"/>
        </w:rPr>
        <w:t>c</w:t>
      </w:r>
      <w:r w:rsidR="00471053">
        <w:rPr>
          <w:rFonts w:ascii="TimesNewRomanPSMT" w:hAnsi="TimesNewRomanPSMT" w:cs="TimesNewRomanPSMT"/>
          <w:sz w:val="24"/>
          <w:szCs w:val="24"/>
        </w:rPr>
        <w:t xml:space="preserve">ustomer related rejects for non-conforming material </w:t>
      </w:r>
      <w:r w:rsidR="00FA1566">
        <w:rPr>
          <w:rFonts w:ascii="TimesNewRomanPSMT" w:hAnsi="TimesNewRomanPSMT" w:cs="TimesNewRomanPSMT"/>
          <w:sz w:val="24"/>
          <w:szCs w:val="24"/>
        </w:rPr>
        <w:t>due to the supplier not meeting</w:t>
      </w:r>
      <w:r w:rsidR="00FA1566" w:rsidRPr="00FA1566">
        <w:rPr>
          <w:rFonts w:ascii="TimesNewRomanPSMT" w:hAnsi="TimesNewRomanPSMT" w:cs="TimesNewRomanPSMT"/>
          <w:sz w:val="24"/>
          <w:szCs w:val="24"/>
        </w:rPr>
        <w:t xml:space="preserve"> </w:t>
      </w:r>
      <w:r w:rsidR="00FA1566">
        <w:rPr>
          <w:rFonts w:ascii="TimesNewRomanPSMT" w:hAnsi="TimesNewRomanPSMT" w:cs="TimesNewRomanPSMT"/>
          <w:sz w:val="24"/>
          <w:szCs w:val="24"/>
        </w:rPr>
        <w:t xml:space="preserve">product/service/material requirements.  These costs may </w:t>
      </w:r>
      <w:proofErr w:type="gramStart"/>
      <w:r w:rsidR="00FA1566">
        <w:rPr>
          <w:rFonts w:ascii="TimesNewRomanPSMT" w:hAnsi="TimesNewRomanPSMT" w:cs="TimesNewRomanPSMT"/>
          <w:sz w:val="24"/>
          <w:szCs w:val="24"/>
        </w:rPr>
        <w:t>include, but</w:t>
      </w:r>
      <w:proofErr w:type="gramEnd"/>
      <w:r w:rsidR="00FA1566">
        <w:rPr>
          <w:rFonts w:ascii="TimesNewRomanPSMT" w:hAnsi="TimesNewRomanPSMT" w:cs="TimesNewRomanPSMT"/>
          <w:sz w:val="24"/>
          <w:szCs w:val="24"/>
        </w:rPr>
        <w:t xml:space="preserve"> are not limited too</w:t>
      </w:r>
      <w:r w:rsidR="00471053">
        <w:rPr>
          <w:rFonts w:ascii="TimesNewRomanPSMT" w:hAnsi="TimesNewRomanPSMT" w:cs="TimesNewRomanPSMT"/>
          <w:sz w:val="24"/>
          <w:szCs w:val="24"/>
        </w:rPr>
        <w:t xml:space="preserve">; </w:t>
      </w:r>
      <w:r w:rsidR="0008627E">
        <w:rPr>
          <w:rFonts w:ascii="TimesNewRomanPSMT" w:hAnsi="TimesNewRomanPSMT" w:cs="TimesNewRomanPSMT"/>
          <w:sz w:val="24"/>
          <w:szCs w:val="24"/>
        </w:rPr>
        <w:t xml:space="preserve">the full value of the parts, </w:t>
      </w:r>
      <w:r w:rsidR="00471053">
        <w:rPr>
          <w:rFonts w:ascii="TimesNewRomanPSMT" w:hAnsi="TimesNewRomanPSMT" w:cs="TimesNewRomanPSMT"/>
          <w:sz w:val="24"/>
          <w:szCs w:val="24"/>
        </w:rPr>
        <w:t>3rd party sorts, sorting</w:t>
      </w:r>
      <w:r w:rsidR="0008627E">
        <w:rPr>
          <w:rFonts w:ascii="TimesNewRomanPSMT" w:hAnsi="TimesNewRomanPSMT" w:cs="TimesNewRomanPSMT"/>
          <w:sz w:val="24"/>
          <w:szCs w:val="24"/>
        </w:rPr>
        <w:t xml:space="preserve"> and/or reworking activities</w:t>
      </w:r>
      <w:r w:rsidR="00471053">
        <w:rPr>
          <w:rFonts w:ascii="TimesNewRomanPSMT" w:hAnsi="TimesNewRomanPSMT" w:cs="TimesNewRomanPSMT"/>
          <w:sz w:val="24"/>
          <w:szCs w:val="24"/>
        </w:rPr>
        <w:t xml:space="preserve"> at </w:t>
      </w:r>
      <w:r>
        <w:rPr>
          <w:rFonts w:ascii="TimesNewRomanPSMT" w:hAnsi="TimesNewRomanPSMT" w:cs="TimesNewRomanPSMT"/>
          <w:sz w:val="24"/>
          <w:szCs w:val="24"/>
        </w:rPr>
        <w:t>D</w:t>
      </w:r>
      <w:r w:rsidR="00121FA1">
        <w:rPr>
          <w:rFonts w:ascii="TimesNewRomanPSMT" w:hAnsi="TimesNewRomanPSMT" w:cs="TimesNewRomanPSMT"/>
          <w:sz w:val="24"/>
          <w:szCs w:val="24"/>
        </w:rPr>
        <w:t>ee</w:t>
      </w:r>
      <w:r w:rsidR="00471053">
        <w:rPr>
          <w:rFonts w:ascii="TimesNewRomanPSMT" w:hAnsi="TimesNewRomanPSMT" w:cs="TimesNewRomanPSMT"/>
          <w:sz w:val="24"/>
          <w:szCs w:val="24"/>
        </w:rPr>
        <w:t>, return material freight costs, premium freight</w:t>
      </w:r>
      <w:r w:rsidR="0008627E">
        <w:rPr>
          <w:rFonts w:ascii="TimesNewRomanPSMT" w:hAnsi="TimesNewRomanPSMT" w:cs="TimesNewRomanPSMT"/>
          <w:sz w:val="24"/>
          <w:szCs w:val="24"/>
        </w:rPr>
        <w:t xml:space="preserve"> costs</w:t>
      </w:r>
      <w:r w:rsidR="00471053">
        <w:rPr>
          <w:rFonts w:ascii="TimesNewRomanPSMT" w:hAnsi="TimesNewRomanPSMT" w:cs="TimesNewRomanPSMT"/>
          <w:sz w:val="24"/>
          <w:szCs w:val="24"/>
        </w:rPr>
        <w:t xml:space="preserve">, administrative costs from </w:t>
      </w:r>
      <w:proofErr w:type="gramStart"/>
      <w:r w:rsidR="00471053">
        <w:rPr>
          <w:rFonts w:ascii="TimesNewRomanPSMT" w:hAnsi="TimesNewRomanPSMT" w:cs="TimesNewRomanPSMT"/>
          <w:sz w:val="24"/>
          <w:szCs w:val="24"/>
        </w:rPr>
        <w:t>customer</w:t>
      </w:r>
      <w:proofErr w:type="gramEnd"/>
      <w:r w:rsidR="0008627E">
        <w:rPr>
          <w:rFonts w:ascii="TimesNewRomanPSMT" w:hAnsi="TimesNewRomanPSMT" w:cs="TimesNewRomanPSMT"/>
          <w:sz w:val="24"/>
          <w:szCs w:val="24"/>
        </w:rPr>
        <w:t>, and warranty/recall costs</w:t>
      </w:r>
      <w:r w:rsidR="00471053">
        <w:rPr>
          <w:rFonts w:ascii="TimesNewRomanPSMT" w:hAnsi="TimesNewRomanPSMT" w:cs="TimesNewRomanPSMT"/>
          <w:sz w:val="24"/>
          <w:szCs w:val="24"/>
        </w:rPr>
        <w:t xml:space="preserve">. </w:t>
      </w:r>
      <w:r>
        <w:rPr>
          <w:rFonts w:ascii="TimesNewRomanPSMT" w:hAnsi="TimesNewRomanPSMT" w:cs="TimesNewRomanPSMT"/>
          <w:sz w:val="24"/>
          <w:szCs w:val="24"/>
        </w:rPr>
        <w:t>D</w:t>
      </w:r>
      <w:r w:rsidR="00121FA1">
        <w:rPr>
          <w:rFonts w:ascii="TimesNewRomanPSMT" w:hAnsi="TimesNewRomanPSMT" w:cs="TimesNewRomanPSMT"/>
          <w:sz w:val="24"/>
          <w:szCs w:val="24"/>
        </w:rPr>
        <w:t>ee</w:t>
      </w:r>
      <w:r w:rsidR="00471053">
        <w:rPr>
          <w:rFonts w:ascii="TimesNewRomanPSMT" w:hAnsi="TimesNewRomanPSMT" w:cs="TimesNewRomanPSMT"/>
          <w:sz w:val="24"/>
          <w:szCs w:val="24"/>
        </w:rPr>
        <w:t xml:space="preserve"> will </w:t>
      </w:r>
      <w:r w:rsidR="0008627E">
        <w:rPr>
          <w:rFonts w:ascii="TimesNewRomanPSMT" w:hAnsi="TimesNewRomanPSMT" w:cs="TimesNewRomanPSMT"/>
          <w:sz w:val="24"/>
          <w:szCs w:val="24"/>
        </w:rPr>
        <w:t xml:space="preserve">coordinate return part activities with the supplier to the extent possible, to </w:t>
      </w:r>
      <w:r w:rsidR="00471053">
        <w:rPr>
          <w:rFonts w:ascii="TimesNewRomanPSMT" w:hAnsi="TimesNewRomanPSMT" w:cs="TimesNewRomanPSMT"/>
          <w:sz w:val="24"/>
          <w:szCs w:val="24"/>
        </w:rPr>
        <w:t xml:space="preserve">minimize </w:t>
      </w:r>
      <w:r w:rsidR="0008627E">
        <w:rPr>
          <w:rFonts w:ascii="TimesNewRomanPSMT" w:hAnsi="TimesNewRomanPSMT" w:cs="TimesNewRomanPSMT"/>
          <w:sz w:val="24"/>
          <w:szCs w:val="24"/>
        </w:rPr>
        <w:t>costs</w:t>
      </w:r>
      <w:r w:rsidR="00471053">
        <w:rPr>
          <w:rFonts w:ascii="TimesNewRomanPSMT" w:hAnsi="TimesNewRomanPSMT" w:cs="TimesNewRomanPSMT"/>
          <w:sz w:val="24"/>
          <w:szCs w:val="24"/>
        </w:rPr>
        <w:t>.</w:t>
      </w:r>
      <w:r w:rsidR="0008627E">
        <w:rPr>
          <w:rFonts w:ascii="TimesNewRomanPSMT" w:hAnsi="TimesNewRomanPSMT" w:cs="TimesNewRomanPSMT"/>
          <w:sz w:val="24"/>
          <w:szCs w:val="24"/>
        </w:rPr>
        <w:t xml:space="preserve">  Arrangements may be made to subtract the value of materials for parts that </w:t>
      </w:r>
      <w:r w:rsidR="00084439">
        <w:rPr>
          <w:rFonts w:ascii="TimesNewRomanPSMT" w:hAnsi="TimesNewRomanPSMT" w:cs="TimesNewRomanPSMT"/>
          <w:sz w:val="24"/>
          <w:szCs w:val="24"/>
        </w:rPr>
        <w:t xml:space="preserve">have been returned to </w:t>
      </w:r>
      <w:r w:rsidR="0008627E">
        <w:rPr>
          <w:rFonts w:ascii="TimesNewRomanPSMT" w:hAnsi="TimesNewRomanPSMT" w:cs="TimesNewRomanPSMT"/>
          <w:sz w:val="24"/>
          <w:szCs w:val="24"/>
        </w:rPr>
        <w:t xml:space="preserve">Dee can </w:t>
      </w:r>
      <w:r w:rsidR="00084439">
        <w:rPr>
          <w:rFonts w:ascii="TimesNewRomanPSMT" w:hAnsi="TimesNewRomanPSMT" w:cs="TimesNewRomanPSMT"/>
          <w:sz w:val="24"/>
          <w:szCs w:val="24"/>
        </w:rPr>
        <w:t xml:space="preserve">be </w:t>
      </w:r>
      <w:r w:rsidR="0008627E">
        <w:rPr>
          <w:rFonts w:ascii="TimesNewRomanPSMT" w:hAnsi="TimesNewRomanPSMT" w:cs="TimesNewRomanPSMT"/>
          <w:sz w:val="24"/>
          <w:szCs w:val="24"/>
        </w:rPr>
        <w:t>remelt</w:t>
      </w:r>
      <w:r w:rsidR="00084439">
        <w:rPr>
          <w:rFonts w:ascii="TimesNewRomanPSMT" w:hAnsi="TimesNewRomanPSMT" w:cs="TimesNewRomanPSMT"/>
          <w:sz w:val="24"/>
          <w:szCs w:val="24"/>
        </w:rPr>
        <w:t>ed</w:t>
      </w:r>
      <w:r w:rsidR="0008627E">
        <w:rPr>
          <w:rFonts w:ascii="TimesNewRomanPSMT" w:hAnsi="TimesNewRomanPSMT" w:cs="TimesNewRomanPSMT"/>
          <w:sz w:val="24"/>
          <w:szCs w:val="24"/>
        </w:rPr>
        <w:t>.</w:t>
      </w:r>
    </w:p>
    <w:p w14:paraId="52C0CC9F" w14:textId="77777777" w:rsidR="00471053" w:rsidRDefault="00471053" w:rsidP="00471053">
      <w:pPr>
        <w:autoSpaceDE w:val="0"/>
        <w:autoSpaceDN w:val="0"/>
        <w:adjustRightInd w:val="0"/>
        <w:spacing w:line="240" w:lineRule="auto"/>
        <w:rPr>
          <w:rFonts w:ascii="SymbolMT" w:hAnsi="SymbolMT" w:cs="SymbolMT"/>
          <w:sz w:val="24"/>
          <w:szCs w:val="24"/>
        </w:rPr>
      </w:pPr>
    </w:p>
    <w:p w14:paraId="2784BBA9" w14:textId="6D07C019" w:rsidR="00015E0F" w:rsidRDefault="00471053" w:rsidP="00015E0F">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Please discuss any questions or concerns pertaining to chargeback issuance, negotiation, and/or refunds with </w:t>
      </w:r>
      <w:r w:rsidR="00DB6BD9">
        <w:rPr>
          <w:rFonts w:ascii="TimesNewRomanPSMT" w:hAnsi="TimesNewRomanPSMT" w:cs="TimesNewRomanPSMT"/>
          <w:sz w:val="24"/>
          <w:szCs w:val="24"/>
        </w:rPr>
        <w:t>D</w:t>
      </w:r>
      <w:r w:rsidR="00121FA1">
        <w:rPr>
          <w:rFonts w:ascii="TimesNewRomanPSMT" w:hAnsi="TimesNewRomanPSMT" w:cs="TimesNewRomanPSMT"/>
          <w:sz w:val="24"/>
          <w:szCs w:val="24"/>
        </w:rPr>
        <w:t>ee</w:t>
      </w:r>
      <w:r>
        <w:rPr>
          <w:rFonts w:ascii="TimesNewRomanPSMT" w:hAnsi="TimesNewRomanPSMT" w:cs="TimesNewRomanPSMT"/>
          <w:sz w:val="24"/>
          <w:szCs w:val="24"/>
        </w:rPr>
        <w:t xml:space="preserve">’s </w:t>
      </w:r>
      <w:r w:rsidR="00084439">
        <w:rPr>
          <w:rFonts w:ascii="TimesNewRomanPSMT" w:hAnsi="TimesNewRomanPSMT" w:cs="TimesNewRomanPSMT"/>
          <w:sz w:val="24"/>
          <w:szCs w:val="24"/>
        </w:rPr>
        <w:t xml:space="preserve">Sales or </w:t>
      </w:r>
      <w:r>
        <w:rPr>
          <w:rFonts w:ascii="TimesNewRomanPSMT" w:hAnsi="TimesNewRomanPSMT" w:cs="TimesNewRomanPSMT"/>
          <w:sz w:val="24"/>
          <w:szCs w:val="24"/>
        </w:rPr>
        <w:t>Quality Department</w:t>
      </w:r>
      <w:r w:rsidR="00015E0F">
        <w:rPr>
          <w:rFonts w:ascii="TimesNewRomanPSMT" w:hAnsi="TimesNewRomanPSMT" w:cs="TimesNewRomanPSMT"/>
          <w:sz w:val="24"/>
          <w:szCs w:val="24"/>
        </w:rPr>
        <w:t>.</w:t>
      </w:r>
    </w:p>
    <w:p w14:paraId="2A6F97EC" w14:textId="77777777" w:rsidR="00015E0F" w:rsidRDefault="00015E0F" w:rsidP="00015E0F">
      <w:pPr>
        <w:autoSpaceDE w:val="0"/>
        <w:autoSpaceDN w:val="0"/>
        <w:adjustRightInd w:val="0"/>
        <w:spacing w:line="240" w:lineRule="auto"/>
        <w:rPr>
          <w:rFonts w:ascii="TimesNewRomanPSMT" w:hAnsi="TimesNewRomanPSMT" w:cs="TimesNewRomanPSMT"/>
          <w:sz w:val="24"/>
          <w:szCs w:val="24"/>
        </w:rPr>
      </w:pPr>
    </w:p>
    <w:p w14:paraId="41E1B498"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6890C72A"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3F1FD4FC"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3C87768A"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047EE0A4"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50FC8E75"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77B99824"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1AA8F9D7"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1A052F3F"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0D48A7B6"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13E0B6C7"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18B6C53F"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0D10A6BA"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684F17B9"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75808830"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0C9E7693"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10E4BF67"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458C6552"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4E1675B3"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0B47CDA5"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5443A392"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5660D950"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5B2D3A9E"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2399EC42"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78D04F6E"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69660EC8"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648CD10D"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7C791A85"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62D7FE4E" w14:textId="77777777" w:rsidR="001C5B37" w:rsidRDefault="001C5B37" w:rsidP="00015E0F">
      <w:pPr>
        <w:autoSpaceDE w:val="0"/>
        <w:autoSpaceDN w:val="0"/>
        <w:adjustRightInd w:val="0"/>
        <w:spacing w:line="240" w:lineRule="auto"/>
        <w:rPr>
          <w:rFonts w:ascii="TimesNewRomanPSMT" w:hAnsi="TimesNewRomanPSMT" w:cs="TimesNewRomanPSMT"/>
          <w:sz w:val="24"/>
          <w:szCs w:val="24"/>
        </w:rPr>
      </w:pPr>
    </w:p>
    <w:p w14:paraId="21B53DBB" w14:textId="52328A70" w:rsidR="00015E0F" w:rsidRDefault="00015E0F" w:rsidP="00015E0F">
      <w:pPr>
        <w:autoSpaceDE w:val="0"/>
        <w:autoSpaceDN w:val="0"/>
        <w:adjustRightInd w:val="0"/>
        <w:spacing w:line="240" w:lineRule="auto"/>
        <w:rPr>
          <w:rFonts w:ascii="TimesNewRomanPS-BoldItalicMT" w:hAnsi="TimesNewRomanPS-BoldItalicMT" w:cs="TimesNewRomanPS-BoldItalicMT"/>
          <w:b/>
          <w:bCs/>
          <w:i/>
          <w:iCs/>
          <w:sz w:val="32"/>
          <w:szCs w:val="32"/>
        </w:rPr>
      </w:pPr>
      <w:r>
        <w:rPr>
          <w:rFonts w:ascii="TimesNewRomanPS-BoldItalicMT" w:hAnsi="TimesNewRomanPS-BoldItalicMT" w:cs="TimesNewRomanPS-BoldItalicMT"/>
          <w:b/>
          <w:bCs/>
          <w:i/>
          <w:iCs/>
          <w:sz w:val="32"/>
          <w:szCs w:val="32"/>
        </w:rPr>
        <w:t>Appendix IV (New Supplier Survey)</w:t>
      </w:r>
    </w:p>
    <w:p w14:paraId="14C4C858" w14:textId="410DF3B8" w:rsidR="00471053" w:rsidRDefault="00471053" w:rsidP="00471053">
      <w:pPr>
        <w:autoSpaceDE w:val="0"/>
        <w:autoSpaceDN w:val="0"/>
        <w:adjustRightInd w:val="0"/>
        <w:spacing w:line="240" w:lineRule="auto"/>
        <w:rPr>
          <w:rFonts w:ascii="TimesNewRomanPSMT" w:hAnsi="TimesNewRomanPSMT" w:cs="TimesNewRomanPSMT"/>
          <w:sz w:val="24"/>
          <w:szCs w:val="24"/>
        </w:rPr>
      </w:pPr>
    </w:p>
    <w:p w14:paraId="2B5E96C2" w14:textId="6A371161" w:rsidR="00015E0F" w:rsidRDefault="00015E0F" w:rsidP="0047105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lastRenderedPageBreak/>
        <w:t xml:space="preserve">       </w:t>
      </w:r>
      <w:r w:rsidR="00315923">
        <w:rPr>
          <w:rFonts w:ascii="TimesNewRomanPSMT" w:hAnsi="TimesNewRomanPSMT" w:cs="TimesNewRomanPSMT"/>
          <w:sz w:val="24"/>
          <w:szCs w:val="24"/>
        </w:rPr>
        <w:pict w14:anchorId="07034117">
          <v:shape id="_x0000_i1027" type="#_x0000_t75" style="width:438.75pt;height:597.75pt" o:bordertopcolor="this" o:borderleftcolor="this" o:borderbottomcolor="this" o:borderrightcolor="this">
            <v:imagedata r:id="rId10" o:title="New Supplier Survey"/>
            <w10:bordertop type="single" width="4"/>
            <w10:borderleft type="single" width="4"/>
            <w10:borderbottom type="single" width="4"/>
            <w10:borderright type="single" width="4"/>
          </v:shape>
        </w:pict>
      </w:r>
    </w:p>
    <w:p w14:paraId="166A4AEE" w14:textId="327BDB51" w:rsidR="00EF1E13" w:rsidRDefault="00EF1E13" w:rsidP="00EF1E13">
      <w:pPr>
        <w:autoSpaceDE w:val="0"/>
        <w:autoSpaceDN w:val="0"/>
        <w:adjustRightInd w:val="0"/>
        <w:spacing w:line="240" w:lineRule="auto"/>
        <w:rPr>
          <w:rFonts w:ascii="TimesNewRomanPS-BoldItalicMT" w:hAnsi="TimesNewRomanPS-BoldItalicMT" w:cs="TimesNewRomanPS-BoldItalicMT"/>
          <w:b/>
          <w:bCs/>
          <w:i/>
          <w:iCs/>
          <w:sz w:val="32"/>
          <w:szCs w:val="32"/>
        </w:rPr>
      </w:pPr>
      <w:r>
        <w:rPr>
          <w:rFonts w:ascii="TimesNewRomanPS-BoldItalicMT" w:hAnsi="TimesNewRomanPS-BoldItalicMT" w:cs="TimesNewRomanPS-BoldItalicMT"/>
          <w:b/>
          <w:bCs/>
          <w:i/>
          <w:iCs/>
          <w:sz w:val="32"/>
          <w:szCs w:val="32"/>
        </w:rPr>
        <w:t>Appendix V (Scorecard)</w:t>
      </w:r>
    </w:p>
    <w:p w14:paraId="2817F1E8" w14:textId="77777777" w:rsidR="0063534D" w:rsidRDefault="0063534D" w:rsidP="00471053">
      <w:pPr>
        <w:autoSpaceDE w:val="0"/>
        <w:autoSpaceDN w:val="0"/>
        <w:adjustRightInd w:val="0"/>
        <w:spacing w:line="240" w:lineRule="auto"/>
        <w:rPr>
          <w:rFonts w:ascii="TimesNewRomanPSMT" w:hAnsi="TimesNewRomanPSMT" w:cs="TimesNewRomanPSMT"/>
          <w:sz w:val="24"/>
          <w:szCs w:val="24"/>
        </w:rPr>
      </w:pPr>
    </w:p>
    <w:p w14:paraId="7FD3A0BD" w14:textId="3BC98B14" w:rsidR="0063534D" w:rsidRDefault="009A0BCD" w:rsidP="00471053">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r w:rsidR="00315923">
        <w:rPr>
          <w:rFonts w:ascii="TimesNewRomanPSMT" w:hAnsi="TimesNewRomanPSMT" w:cs="TimesNewRomanPSMT"/>
          <w:sz w:val="24"/>
          <w:szCs w:val="24"/>
        </w:rPr>
        <w:pict w14:anchorId="5B250D1C">
          <v:shape id="_x0000_i1028" type="#_x0000_t75" style="width:425.25pt;height:583.5pt" o:bordertopcolor="this" o:borderleftcolor="this" o:borderbottomcolor="this" o:borderrightcolor="this">
            <v:imagedata r:id="rId11" o:title="Scorecard"/>
            <w10:bordertop type="single" width="4"/>
            <w10:borderleft type="single" width="4"/>
            <w10:borderbottom type="single" width="4"/>
            <w10:borderright type="single" width="4"/>
          </v:shape>
        </w:pict>
      </w:r>
    </w:p>
    <w:p w14:paraId="4D32C5A4" w14:textId="2AFD6CF1" w:rsidR="006C54CA" w:rsidRDefault="006C54CA" w:rsidP="006C54CA">
      <w:pPr>
        <w:autoSpaceDE w:val="0"/>
        <w:autoSpaceDN w:val="0"/>
        <w:adjustRightInd w:val="0"/>
        <w:spacing w:line="240" w:lineRule="auto"/>
        <w:rPr>
          <w:rFonts w:ascii="TimesNewRomanPS-BoldItalicMT" w:hAnsi="TimesNewRomanPS-BoldItalicMT" w:cs="TimesNewRomanPS-BoldItalicMT"/>
          <w:b/>
          <w:bCs/>
          <w:i/>
          <w:iCs/>
          <w:sz w:val="32"/>
          <w:szCs w:val="32"/>
        </w:rPr>
      </w:pPr>
      <w:r>
        <w:rPr>
          <w:rFonts w:ascii="TimesNewRomanPS-BoldItalicMT" w:hAnsi="TimesNewRomanPS-BoldItalicMT" w:cs="TimesNewRomanPS-BoldItalicMT"/>
          <w:b/>
          <w:bCs/>
          <w:i/>
          <w:iCs/>
          <w:sz w:val="32"/>
          <w:szCs w:val="32"/>
        </w:rPr>
        <w:t>Appendix VI (Sample Production Control Plan)</w:t>
      </w:r>
    </w:p>
    <w:p w14:paraId="59516D32"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2CD8456D" w14:textId="406EAE9D" w:rsidR="006C54CA" w:rsidRDefault="00315923" w:rsidP="0047105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pict w14:anchorId="55F29722">
          <v:shape id="_x0000_i1029" type="#_x0000_t75" style="width:470.25pt;height:363.75pt">
            <v:imagedata r:id="rId12" o:title="Control Plan"/>
          </v:shape>
        </w:pict>
      </w:r>
    </w:p>
    <w:p w14:paraId="235192CE"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551DA756"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1652C795"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460D5EC6"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4BEEAE4E"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3C6AC622"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1A9691CF"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318339AA"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6F8A523E"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00FDDE07" w14:textId="77777777" w:rsidR="00084439" w:rsidRDefault="00084439" w:rsidP="00471053">
      <w:pPr>
        <w:autoSpaceDE w:val="0"/>
        <w:autoSpaceDN w:val="0"/>
        <w:adjustRightInd w:val="0"/>
        <w:spacing w:line="240" w:lineRule="auto"/>
        <w:rPr>
          <w:rFonts w:ascii="TimesNewRomanPS-BoldMT" w:hAnsi="TimesNewRomanPS-BoldMT" w:cs="TimesNewRomanPS-BoldMT"/>
          <w:b/>
          <w:bCs/>
          <w:sz w:val="28"/>
          <w:szCs w:val="28"/>
        </w:rPr>
      </w:pPr>
    </w:p>
    <w:p w14:paraId="22114D5B"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57660F9A"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75CBAE7D" w14:textId="77777777" w:rsidR="006C54CA" w:rsidRDefault="006C54CA" w:rsidP="00471053">
      <w:pPr>
        <w:autoSpaceDE w:val="0"/>
        <w:autoSpaceDN w:val="0"/>
        <w:adjustRightInd w:val="0"/>
        <w:spacing w:line="240" w:lineRule="auto"/>
        <w:rPr>
          <w:rFonts w:ascii="TimesNewRomanPS-BoldMT" w:hAnsi="TimesNewRomanPS-BoldMT" w:cs="TimesNewRomanPS-BoldMT"/>
          <w:b/>
          <w:bCs/>
          <w:sz w:val="28"/>
          <w:szCs w:val="28"/>
        </w:rPr>
      </w:pPr>
    </w:p>
    <w:p w14:paraId="6EC43E6D" w14:textId="4C4BC3ED" w:rsidR="00733757" w:rsidRDefault="00733757" w:rsidP="00733757">
      <w:pPr>
        <w:autoSpaceDE w:val="0"/>
        <w:autoSpaceDN w:val="0"/>
        <w:adjustRightInd w:val="0"/>
        <w:spacing w:line="240" w:lineRule="auto"/>
        <w:rPr>
          <w:rFonts w:ascii="TimesNewRomanPS-BoldItalicMT" w:hAnsi="TimesNewRomanPS-BoldItalicMT" w:cs="TimesNewRomanPS-BoldItalicMT"/>
          <w:b/>
          <w:bCs/>
          <w:i/>
          <w:iCs/>
          <w:sz w:val="32"/>
          <w:szCs w:val="32"/>
        </w:rPr>
      </w:pPr>
      <w:r>
        <w:rPr>
          <w:rFonts w:ascii="TimesNewRomanPS-BoldItalicMT" w:hAnsi="TimesNewRomanPS-BoldItalicMT" w:cs="TimesNewRomanPS-BoldItalicMT"/>
          <w:b/>
          <w:bCs/>
          <w:i/>
          <w:iCs/>
          <w:sz w:val="32"/>
          <w:szCs w:val="32"/>
        </w:rPr>
        <w:lastRenderedPageBreak/>
        <w:t>Appendix VII (Sample</w:t>
      </w:r>
      <w:r w:rsidR="001324D5">
        <w:rPr>
          <w:rFonts w:ascii="TimesNewRomanPS-BoldItalicMT" w:hAnsi="TimesNewRomanPS-BoldItalicMT" w:cs="TimesNewRomanPS-BoldItalicMT"/>
          <w:b/>
          <w:bCs/>
          <w:i/>
          <w:iCs/>
          <w:sz w:val="32"/>
          <w:szCs w:val="32"/>
        </w:rPr>
        <w:t xml:space="preserve"> Process Failure Mode and Effects Analysis (PFMEA)</w:t>
      </w:r>
    </w:p>
    <w:p w14:paraId="7F3433A3" w14:textId="77777777" w:rsidR="001324D5" w:rsidRDefault="001324D5" w:rsidP="00733757">
      <w:pPr>
        <w:autoSpaceDE w:val="0"/>
        <w:autoSpaceDN w:val="0"/>
        <w:adjustRightInd w:val="0"/>
        <w:spacing w:line="240" w:lineRule="auto"/>
        <w:rPr>
          <w:rFonts w:ascii="TimesNewRomanPS-BoldItalicMT" w:hAnsi="TimesNewRomanPS-BoldItalicMT" w:cs="TimesNewRomanPS-BoldItalicMT"/>
          <w:b/>
          <w:bCs/>
          <w:i/>
          <w:iCs/>
          <w:sz w:val="32"/>
          <w:szCs w:val="32"/>
        </w:rPr>
      </w:pPr>
    </w:p>
    <w:p w14:paraId="7CC2DBD3" w14:textId="043600D9" w:rsidR="001324D5" w:rsidRPr="001324D5" w:rsidRDefault="00315923" w:rsidP="00733757">
      <w:pPr>
        <w:autoSpaceDE w:val="0"/>
        <w:autoSpaceDN w:val="0"/>
        <w:adjustRightInd w:val="0"/>
        <w:spacing w:line="240" w:lineRule="auto"/>
        <w:rPr>
          <w:rFonts w:ascii="TimesNewRomanPS-BoldItalicMT" w:hAnsi="TimesNewRomanPS-BoldItalicMT" w:cs="TimesNewRomanPS-BoldItalicMT"/>
          <w:sz w:val="32"/>
          <w:szCs w:val="32"/>
        </w:rPr>
      </w:pPr>
      <w:r>
        <w:rPr>
          <w:rFonts w:ascii="TimesNewRomanPS-BoldItalicMT" w:hAnsi="TimesNewRomanPS-BoldItalicMT" w:cs="TimesNewRomanPS-BoldItalicMT"/>
          <w:sz w:val="32"/>
          <w:szCs w:val="32"/>
        </w:rPr>
        <w:pict w14:anchorId="590BB267">
          <v:shape id="_x0000_i1030" type="#_x0000_t75" style="width:467.25pt;height:360.75pt">
            <v:imagedata r:id="rId13" o:title="FMEA"/>
          </v:shape>
        </w:pict>
      </w:r>
    </w:p>
    <w:p w14:paraId="4DFA2E19" w14:textId="3393848B"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269020E2"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74AD1D4E"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2738924B"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02808567"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35001034"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1A028570"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593CCBD7"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16317D3D"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6BDA1F96"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1340A7EE" w14:textId="77777777" w:rsidR="001324D5" w:rsidRPr="001324D5" w:rsidRDefault="001324D5" w:rsidP="00733757">
      <w:pPr>
        <w:autoSpaceDE w:val="0"/>
        <w:autoSpaceDN w:val="0"/>
        <w:adjustRightInd w:val="0"/>
        <w:spacing w:line="240" w:lineRule="auto"/>
        <w:rPr>
          <w:rFonts w:ascii="TimesNewRomanPS-BoldItalicMT" w:hAnsi="TimesNewRomanPS-BoldItalicMT" w:cs="TimesNewRomanPS-BoldItalicMT"/>
          <w:sz w:val="32"/>
          <w:szCs w:val="32"/>
        </w:rPr>
      </w:pPr>
    </w:p>
    <w:p w14:paraId="313AC256" w14:textId="2C0C2B3B" w:rsidR="00471053" w:rsidRDefault="00471053" w:rsidP="00471053">
      <w:pPr>
        <w:autoSpaceDE w:val="0"/>
        <w:autoSpaceDN w:val="0"/>
        <w:adjustRightInd w:val="0"/>
        <w:spacing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13.0 Revision Page</w:t>
      </w:r>
    </w:p>
    <w:p w14:paraId="1D063EFB" w14:textId="77777777" w:rsidR="00471053" w:rsidRDefault="00471053" w:rsidP="00471053">
      <w:pPr>
        <w:autoSpaceDE w:val="0"/>
        <w:autoSpaceDN w:val="0"/>
        <w:adjustRightInd w:val="0"/>
        <w:spacing w:line="240" w:lineRule="auto"/>
        <w:rPr>
          <w:rFonts w:ascii="TimesNewRomanPS-BoldMT" w:hAnsi="TimesNewRomanPS-BoldMT" w:cs="TimesNewRomanPS-Bold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10"/>
        <w:gridCol w:w="7488"/>
      </w:tblGrid>
      <w:tr w:rsidR="00FC5C42" w14:paraId="458521A2" w14:textId="77777777">
        <w:tc>
          <w:tcPr>
            <w:tcW w:w="1278" w:type="dxa"/>
          </w:tcPr>
          <w:p w14:paraId="3233DD53" w14:textId="5631F65F" w:rsidR="0001376C" w:rsidRDefault="0001376C">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DATE</w:t>
            </w:r>
          </w:p>
        </w:tc>
        <w:tc>
          <w:tcPr>
            <w:tcW w:w="810" w:type="dxa"/>
          </w:tcPr>
          <w:p w14:paraId="0ABE76AC" w14:textId="73B34F00" w:rsidR="0001376C" w:rsidRDefault="0001376C">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REV</w:t>
            </w:r>
          </w:p>
        </w:tc>
        <w:tc>
          <w:tcPr>
            <w:tcW w:w="7488" w:type="dxa"/>
          </w:tcPr>
          <w:p w14:paraId="47DB5CD5" w14:textId="5E913F17" w:rsidR="0001376C" w:rsidRDefault="0001376C">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DESCRIPTION</w:t>
            </w:r>
          </w:p>
        </w:tc>
      </w:tr>
      <w:tr w:rsidR="00FC5C42" w14:paraId="193008AB" w14:textId="77777777">
        <w:tc>
          <w:tcPr>
            <w:tcW w:w="1278" w:type="dxa"/>
          </w:tcPr>
          <w:p w14:paraId="1F681DEB"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78508095"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4361C785"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FC5C42" w14:paraId="215342B2" w14:textId="77777777">
        <w:tc>
          <w:tcPr>
            <w:tcW w:w="1278" w:type="dxa"/>
          </w:tcPr>
          <w:p w14:paraId="62C9494F"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5F0E3696"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3F50FEFF"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FC5C42" w14:paraId="038AE4E3" w14:textId="77777777">
        <w:tc>
          <w:tcPr>
            <w:tcW w:w="1278" w:type="dxa"/>
          </w:tcPr>
          <w:p w14:paraId="12327A23"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35845187"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30388674"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669CB2CB" w14:textId="77777777">
        <w:tc>
          <w:tcPr>
            <w:tcW w:w="1278" w:type="dxa"/>
          </w:tcPr>
          <w:p w14:paraId="7636E256"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3295FDAC"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3F316FD9"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FC5C42" w14:paraId="6B083386" w14:textId="77777777">
        <w:tc>
          <w:tcPr>
            <w:tcW w:w="1278" w:type="dxa"/>
          </w:tcPr>
          <w:p w14:paraId="027B9CA7"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5B357162"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2C4B97B8"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3F56B0C8" w14:textId="77777777">
        <w:tc>
          <w:tcPr>
            <w:tcW w:w="1278" w:type="dxa"/>
          </w:tcPr>
          <w:p w14:paraId="514AC4FE"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3C7415CC"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4C74FE90"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5E0F" w14:paraId="046BAFBF" w14:textId="77777777">
        <w:tc>
          <w:tcPr>
            <w:tcW w:w="1278" w:type="dxa"/>
          </w:tcPr>
          <w:p w14:paraId="25D5382D"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7FD8EB50"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3FC85B84"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3A758A43" w14:textId="77777777">
        <w:tc>
          <w:tcPr>
            <w:tcW w:w="1278" w:type="dxa"/>
          </w:tcPr>
          <w:p w14:paraId="3241EF3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268370C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1B8AE4BB"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496EAB12" w14:textId="77777777">
        <w:tc>
          <w:tcPr>
            <w:tcW w:w="1278" w:type="dxa"/>
          </w:tcPr>
          <w:p w14:paraId="4A460C3F"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7C50B9E7"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3FF8DE23"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4FCE46B0" w14:textId="77777777">
        <w:tc>
          <w:tcPr>
            <w:tcW w:w="1278" w:type="dxa"/>
          </w:tcPr>
          <w:p w14:paraId="35A5C0E2"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32E574C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27BE6FA8"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407D084B" w14:textId="77777777">
        <w:tc>
          <w:tcPr>
            <w:tcW w:w="1278" w:type="dxa"/>
          </w:tcPr>
          <w:p w14:paraId="377AB2C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7929DBF3"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55E8010C"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1D46A56E" w14:textId="77777777">
        <w:tc>
          <w:tcPr>
            <w:tcW w:w="1278" w:type="dxa"/>
          </w:tcPr>
          <w:p w14:paraId="17B40468"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7019D77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2A6C7163"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39C4D9C0" w14:textId="77777777">
        <w:tc>
          <w:tcPr>
            <w:tcW w:w="1278" w:type="dxa"/>
          </w:tcPr>
          <w:p w14:paraId="3A4524DC"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09A3D2BC"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6CD81C5C"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6E879142" w14:textId="77777777">
        <w:tc>
          <w:tcPr>
            <w:tcW w:w="1278" w:type="dxa"/>
          </w:tcPr>
          <w:p w14:paraId="4FE27CF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3EE1880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6D2CE62F"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09206813" w14:textId="77777777">
        <w:tc>
          <w:tcPr>
            <w:tcW w:w="1278" w:type="dxa"/>
          </w:tcPr>
          <w:p w14:paraId="61DC784D"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62000E64"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37350C2A"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0995C604" w14:textId="77777777">
        <w:tc>
          <w:tcPr>
            <w:tcW w:w="1278" w:type="dxa"/>
          </w:tcPr>
          <w:p w14:paraId="3B4558F3"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6E723705"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2EB5A55E"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4527EB69" w14:textId="77777777">
        <w:tc>
          <w:tcPr>
            <w:tcW w:w="1278" w:type="dxa"/>
          </w:tcPr>
          <w:p w14:paraId="51DA4A23"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3E5B13E1"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47167F8C"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376C" w14:paraId="4EB337EF" w14:textId="77777777">
        <w:tc>
          <w:tcPr>
            <w:tcW w:w="1278" w:type="dxa"/>
          </w:tcPr>
          <w:p w14:paraId="7BC8B3A8"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5DA12D6A"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0B581F3E"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7DCD940C" w14:textId="77777777">
        <w:tc>
          <w:tcPr>
            <w:tcW w:w="1278" w:type="dxa"/>
          </w:tcPr>
          <w:p w14:paraId="4C759E52"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5747891A"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6E639810"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3595122F" w14:textId="77777777">
        <w:tc>
          <w:tcPr>
            <w:tcW w:w="1278" w:type="dxa"/>
          </w:tcPr>
          <w:p w14:paraId="52B58279"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185B4E60"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01DA7A5E"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375EF99D" w14:textId="77777777">
        <w:tc>
          <w:tcPr>
            <w:tcW w:w="1278" w:type="dxa"/>
          </w:tcPr>
          <w:p w14:paraId="18CCDFD4"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06B38F80"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3194DFEB"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16CAE0CB" w14:textId="77777777">
        <w:tc>
          <w:tcPr>
            <w:tcW w:w="1278" w:type="dxa"/>
          </w:tcPr>
          <w:p w14:paraId="519ABB33"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380C7216"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508198AC"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41D76E8B" w14:textId="77777777">
        <w:tc>
          <w:tcPr>
            <w:tcW w:w="1278" w:type="dxa"/>
          </w:tcPr>
          <w:p w14:paraId="001E8B37"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2ECF6AB0"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663CB422"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65A0DA16" w14:textId="77777777">
        <w:tc>
          <w:tcPr>
            <w:tcW w:w="1278" w:type="dxa"/>
          </w:tcPr>
          <w:p w14:paraId="00B89D72"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457CD4D0"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60FD0475"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4991B4DE" w14:textId="77777777">
        <w:tc>
          <w:tcPr>
            <w:tcW w:w="1278" w:type="dxa"/>
          </w:tcPr>
          <w:p w14:paraId="042AFBD4"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000B94F3"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575DEE74"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2CDA2A67" w14:textId="77777777">
        <w:tc>
          <w:tcPr>
            <w:tcW w:w="1278" w:type="dxa"/>
          </w:tcPr>
          <w:p w14:paraId="75D4748C"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72881F22"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6B1F5A5A"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5CACF888" w14:textId="77777777">
        <w:tc>
          <w:tcPr>
            <w:tcW w:w="1278" w:type="dxa"/>
          </w:tcPr>
          <w:p w14:paraId="48998710"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44DF3BE4"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430973D1"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7819E3DD" w14:textId="77777777">
        <w:tc>
          <w:tcPr>
            <w:tcW w:w="1278" w:type="dxa"/>
          </w:tcPr>
          <w:p w14:paraId="72C770EA"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6843B658"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08B73932"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5E0F" w14:paraId="4A1CF4B3" w14:textId="77777777">
        <w:tc>
          <w:tcPr>
            <w:tcW w:w="1278" w:type="dxa"/>
          </w:tcPr>
          <w:p w14:paraId="03749453"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2A6ADD11"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60AF8F65"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04ADA145" w14:textId="77777777">
        <w:tc>
          <w:tcPr>
            <w:tcW w:w="1278" w:type="dxa"/>
          </w:tcPr>
          <w:p w14:paraId="53E45D27"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7AD6911C"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1489C740"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4A4AF060" w14:textId="77777777">
        <w:tc>
          <w:tcPr>
            <w:tcW w:w="1278" w:type="dxa"/>
          </w:tcPr>
          <w:p w14:paraId="14107E54"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57CB2113"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26C0B776"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11171B45" w14:textId="77777777">
        <w:tc>
          <w:tcPr>
            <w:tcW w:w="1278" w:type="dxa"/>
          </w:tcPr>
          <w:p w14:paraId="37F469CB"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368B5F32"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1BCFE1D3"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376C" w14:paraId="591CBBF5" w14:textId="77777777">
        <w:tc>
          <w:tcPr>
            <w:tcW w:w="1278" w:type="dxa"/>
          </w:tcPr>
          <w:p w14:paraId="00AA2EBC"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1BCF8CC9"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0458AE20"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353B643E" w14:textId="77777777">
        <w:tc>
          <w:tcPr>
            <w:tcW w:w="1278" w:type="dxa"/>
          </w:tcPr>
          <w:p w14:paraId="3E637C49"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09A3C940"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6B6C4FB9"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376C" w14:paraId="4C32FCAE" w14:textId="77777777">
        <w:tc>
          <w:tcPr>
            <w:tcW w:w="1278" w:type="dxa"/>
          </w:tcPr>
          <w:p w14:paraId="42817810"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7BE7D9F9"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08A20F56"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r w:rsidR="00015E0F" w14:paraId="6D154AFA" w14:textId="77777777">
        <w:tc>
          <w:tcPr>
            <w:tcW w:w="1278" w:type="dxa"/>
          </w:tcPr>
          <w:p w14:paraId="6F5C9E60"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4F34B61F"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343B96CF"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10D89BC1" w14:textId="77777777">
        <w:tc>
          <w:tcPr>
            <w:tcW w:w="1278" w:type="dxa"/>
          </w:tcPr>
          <w:p w14:paraId="4244B55D"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60EE909E"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3B2EE374"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015E0F" w14:paraId="3E83A810" w14:textId="77777777">
        <w:tc>
          <w:tcPr>
            <w:tcW w:w="1278" w:type="dxa"/>
          </w:tcPr>
          <w:p w14:paraId="19A63992"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810" w:type="dxa"/>
          </w:tcPr>
          <w:p w14:paraId="18FB4925" w14:textId="77777777" w:rsidR="00015E0F" w:rsidRDefault="00015E0F">
            <w:pPr>
              <w:autoSpaceDE w:val="0"/>
              <w:autoSpaceDN w:val="0"/>
              <w:adjustRightInd w:val="0"/>
              <w:spacing w:line="240" w:lineRule="auto"/>
              <w:rPr>
                <w:rFonts w:ascii="TimesNewRomanPSMT" w:hAnsi="TimesNewRomanPSMT" w:cs="TimesNewRomanPSMT"/>
                <w:sz w:val="24"/>
                <w:szCs w:val="24"/>
              </w:rPr>
            </w:pPr>
          </w:p>
        </w:tc>
        <w:tc>
          <w:tcPr>
            <w:tcW w:w="7488" w:type="dxa"/>
          </w:tcPr>
          <w:p w14:paraId="7B31BF45" w14:textId="77777777" w:rsidR="00015E0F" w:rsidRDefault="00015E0F">
            <w:pPr>
              <w:autoSpaceDE w:val="0"/>
              <w:autoSpaceDN w:val="0"/>
              <w:adjustRightInd w:val="0"/>
              <w:spacing w:line="240" w:lineRule="auto"/>
              <w:rPr>
                <w:rFonts w:ascii="TimesNewRomanPSMT" w:hAnsi="TimesNewRomanPSMT" w:cs="TimesNewRomanPSMT"/>
                <w:sz w:val="24"/>
                <w:szCs w:val="24"/>
              </w:rPr>
            </w:pPr>
          </w:p>
        </w:tc>
      </w:tr>
      <w:tr w:rsidR="00FC5C42" w14:paraId="03925935" w14:textId="77777777">
        <w:tc>
          <w:tcPr>
            <w:tcW w:w="1278" w:type="dxa"/>
          </w:tcPr>
          <w:p w14:paraId="34AD9909"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810" w:type="dxa"/>
          </w:tcPr>
          <w:p w14:paraId="02D4C3C4" w14:textId="77777777" w:rsidR="0001376C" w:rsidRDefault="0001376C">
            <w:pPr>
              <w:autoSpaceDE w:val="0"/>
              <w:autoSpaceDN w:val="0"/>
              <w:adjustRightInd w:val="0"/>
              <w:spacing w:line="240" w:lineRule="auto"/>
              <w:rPr>
                <w:rFonts w:ascii="TimesNewRomanPSMT" w:hAnsi="TimesNewRomanPSMT" w:cs="TimesNewRomanPSMT"/>
                <w:sz w:val="24"/>
                <w:szCs w:val="24"/>
              </w:rPr>
            </w:pPr>
          </w:p>
        </w:tc>
        <w:tc>
          <w:tcPr>
            <w:tcW w:w="7488" w:type="dxa"/>
          </w:tcPr>
          <w:p w14:paraId="3766F358" w14:textId="77777777" w:rsidR="0001376C" w:rsidRDefault="0001376C">
            <w:pPr>
              <w:autoSpaceDE w:val="0"/>
              <w:autoSpaceDN w:val="0"/>
              <w:adjustRightInd w:val="0"/>
              <w:spacing w:line="240" w:lineRule="auto"/>
              <w:rPr>
                <w:rFonts w:ascii="TimesNewRomanPSMT" w:hAnsi="TimesNewRomanPSMT" w:cs="TimesNewRomanPSMT"/>
                <w:sz w:val="24"/>
                <w:szCs w:val="24"/>
              </w:rPr>
            </w:pPr>
          </w:p>
        </w:tc>
      </w:tr>
    </w:tbl>
    <w:p w14:paraId="07EA9247" w14:textId="77777777" w:rsidR="000B4716" w:rsidRDefault="000B4716" w:rsidP="00015E0F">
      <w:pPr>
        <w:autoSpaceDE w:val="0"/>
        <w:autoSpaceDN w:val="0"/>
        <w:adjustRightInd w:val="0"/>
        <w:spacing w:line="240" w:lineRule="auto"/>
        <w:rPr>
          <w:rFonts w:ascii="Arial" w:hAnsi="Arial" w:cs="Arial"/>
          <w:sz w:val="20"/>
          <w:szCs w:val="20"/>
        </w:rPr>
      </w:pPr>
    </w:p>
    <w:sectPr w:rsidR="000B4716" w:rsidSect="00B720D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3E422" w14:textId="77777777" w:rsidR="00605222" w:rsidRDefault="00605222" w:rsidP="00CC03AA">
      <w:pPr>
        <w:spacing w:line="240" w:lineRule="auto"/>
      </w:pPr>
      <w:r>
        <w:separator/>
      </w:r>
    </w:p>
  </w:endnote>
  <w:endnote w:type="continuationSeparator" w:id="0">
    <w:p w14:paraId="4949C16E" w14:textId="77777777" w:rsidR="00605222" w:rsidRDefault="00605222" w:rsidP="00CC03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UISymbol">
    <w:altName w:val="Segoe UI"/>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CourierNewPSMT">
    <w:altName w:val="Courier Ne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D3EE" w14:textId="77777777" w:rsidR="00E73330" w:rsidRDefault="00E733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CD6E9" w14:textId="77777777" w:rsidR="00221750" w:rsidRDefault="00221750" w:rsidP="00221750">
    <w:pPr>
      <w:pStyle w:val="Footer"/>
      <w:rPr>
        <w:rFonts w:ascii="Arial" w:hAnsi="Arial" w:cs="Arial"/>
        <w:sz w:val="20"/>
        <w:szCs w:val="20"/>
      </w:rPr>
    </w:pPr>
  </w:p>
  <w:p w14:paraId="55B36932" w14:textId="2E409A51" w:rsidR="00221750" w:rsidRPr="00B946AC" w:rsidRDefault="00221750" w:rsidP="00221750">
    <w:pPr>
      <w:pStyle w:val="Footer"/>
      <w:rPr>
        <w:rFonts w:ascii="Arial" w:hAnsi="Arial" w:cs="Arial"/>
        <w:sz w:val="20"/>
        <w:szCs w:val="20"/>
      </w:rPr>
    </w:pPr>
    <w:r>
      <w:rPr>
        <w:rFonts w:ascii="Arial" w:hAnsi="Arial" w:cs="Arial"/>
        <w:sz w:val="20"/>
        <w:szCs w:val="20"/>
      </w:rPr>
      <w:t>IF THIS IS A PRINTED COPY (NOT ELECTRONIC) IT IS NOT CONTROLLED!</w:t>
    </w:r>
    <w:r w:rsidRPr="00B946AC">
      <w:rPr>
        <w:rFonts w:ascii="Arial" w:hAnsi="Arial" w:cs="Arial"/>
        <w:sz w:val="20"/>
        <w:szCs w:val="20"/>
      </w:rPr>
      <w:t xml:space="preserve">  </w:t>
    </w:r>
    <w:r w:rsidRPr="00B946AC">
      <w:rPr>
        <w:rFonts w:ascii="Arial" w:hAnsi="Arial" w:cs="Arial"/>
        <w:sz w:val="20"/>
        <w:szCs w:val="20"/>
      </w:rPr>
      <w:tab/>
    </w:r>
    <w:r w:rsidRPr="00B946AC">
      <w:rPr>
        <w:rFonts w:ascii="Arial" w:hAnsi="Arial" w:cs="Arial"/>
        <w:sz w:val="20"/>
        <w:szCs w:val="20"/>
      </w:rPr>
      <w:tab/>
    </w:r>
  </w:p>
  <w:p w14:paraId="5ED78DDC" w14:textId="19492A50" w:rsidR="00221750" w:rsidRPr="00B946AC" w:rsidRDefault="00221750" w:rsidP="00221750">
    <w:pPr>
      <w:pStyle w:val="Header"/>
      <w:rPr>
        <w:rFonts w:ascii="Arial" w:hAnsi="Arial" w:cs="Arial"/>
        <w:sz w:val="20"/>
        <w:szCs w:val="20"/>
      </w:rPr>
    </w:pPr>
    <w:r>
      <w:rPr>
        <w:rFonts w:ascii="Arial" w:hAnsi="Arial" w:cs="Arial"/>
        <w:snapToGrid w:val="0"/>
        <w:sz w:val="20"/>
        <w:szCs w:val="20"/>
      </w:rPr>
      <w:t>Dee Manufacturing LLC Supplier Quality Manual</w:t>
    </w:r>
    <w:r>
      <w:rPr>
        <w:rFonts w:ascii="Arial" w:hAnsi="Arial" w:cs="Arial"/>
        <w:snapToGrid w:val="0"/>
        <w:sz w:val="20"/>
        <w:szCs w:val="20"/>
      </w:rPr>
      <w:tab/>
    </w:r>
    <w:r w:rsidRPr="00B946AC">
      <w:rPr>
        <w:rFonts w:ascii="Arial" w:hAnsi="Arial" w:cs="Arial"/>
        <w:sz w:val="20"/>
        <w:szCs w:val="20"/>
      </w:rPr>
      <w:tab/>
    </w:r>
    <w:r w:rsidRPr="00B946AC">
      <w:rPr>
        <w:rFonts w:ascii="Arial" w:hAnsi="Arial" w:cs="Arial"/>
        <w:snapToGrid w:val="0"/>
        <w:sz w:val="20"/>
        <w:szCs w:val="20"/>
      </w:rPr>
      <w:t xml:space="preserve">Page </w:t>
    </w:r>
    <w:r w:rsidRPr="00B946AC">
      <w:rPr>
        <w:rFonts w:ascii="Arial" w:hAnsi="Arial" w:cs="Arial"/>
        <w:snapToGrid w:val="0"/>
        <w:sz w:val="20"/>
        <w:szCs w:val="20"/>
      </w:rPr>
      <w:fldChar w:fldCharType="begin"/>
    </w:r>
    <w:r w:rsidRPr="00B946AC">
      <w:rPr>
        <w:rFonts w:ascii="Arial" w:hAnsi="Arial" w:cs="Arial"/>
        <w:snapToGrid w:val="0"/>
        <w:sz w:val="20"/>
        <w:szCs w:val="20"/>
      </w:rPr>
      <w:instrText xml:space="preserve"> PAGE </w:instrText>
    </w:r>
    <w:r w:rsidRPr="00B946AC">
      <w:rPr>
        <w:rFonts w:ascii="Arial" w:hAnsi="Arial" w:cs="Arial"/>
        <w:snapToGrid w:val="0"/>
        <w:sz w:val="20"/>
        <w:szCs w:val="20"/>
      </w:rPr>
      <w:fldChar w:fldCharType="separate"/>
    </w:r>
    <w:r>
      <w:rPr>
        <w:rFonts w:ascii="Arial" w:hAnsi="Arial" w:cs="Arial"/>
        <w:snapToGrid w:val="0"/>
        <w:sz w:val="20"/>
        <w:szCs w:val="20"/>
      </w:rPr>
      <w:t>2</w:t>
    </w:r>
    <w:r w:rsidRPr="00B946AC">
      <w:rPr>
        <w:rFonts w:ascii="Arial" w:hAnsi="Arial" w:cs="Arial"/>
        <w:snapToGrid w:val="0"/>
        <w:sz w:val="20"/>
        <w:szCs w:val="20"/>
      </w:rPr>
      <w:fldChar w:fldCharType="end"/>
    </w:r>
    <w:r w:rsidRPr="00B946AC">
      <w:rPr>
        <w:rFonts w:ascii="Arial" w:hAnsi="Arial" w:cs="Arial"/>
        <w:snapToGrid w:val="0"/>
        <w:sz w:val="20"/>
        <w:szCs w:val="20"/>
      </w:rPr>
      <w:t xml:space="preserve"> of </w:t>
    </w:r>
    <w:r w:rsidRPr="00B946AC">
      <w:rPr>
        <w:rStyle w:val="PageNumber"/>
        <w:rFonts w:ascii="Arial" w:hAnsi="Arial" w:cs="Arial"/>
        <w:sz w:val="20"/>
        <w:szCs w:val="20"/>
      </w:rPr>
      <w:fldChar w:fldCharType="begin"/>
    </w:r>
    <w:r w:rsidRPr="00B946AC">
      <w:rPr>
        <w:rStyle w:val="PageNumber"/>
        <w:rFonts w:ascii="Arial" w:hAnsi="Arial" w:cs="Arial"/>
        <w:sz w:val="20"/>
        <w:szCs w:val="20"/>
      </w:rPr>
      <w:instrText xml:space="preserve"> NUMPAGES </w:instrText>
    </w:r>
    <w:r w:rsidRPr="00B946AC">
      <w:rPr>
        <w:rStyle w:val="PageNumber"/>
        <w:rFonts w:ascii="Arial" w:hAnsi="Arial" w:cs="Arial"/>
        <w:sz w:val="20"/>
        <w:szCs w:val="20"/>
      </w:rPr>
      <w:fldChar w:fldCharType="separate"/>
    </w:r>
    <w:r>
      <w:rPr>
        <w:rStyle w:val="PageNumber"/>
        <w:rFonts w:ascii="Arial" w:hAnsi="Arial" w:cs="Arial"/>
        <w:sz w:val="20"/>
        <w:szCs w:val="20"/>
      </w:rPr>
      <w:t>52</w:t>
    </w:r>
    <w:r w:rsidRPr="00B946AC">
      <w:rPr>
        <w:rStyle w:val="PageNumber"/>
        <w:rFonts w:ascii="Arial" w:hAnsi="Arial" w:cs="Arial"/>
        <w:sz w:val="20"/>
        <w:szCs w:val="20"/>
      </w:rPr>
      <w:fldChar w:fldCharType="end"/>
    </w:r>
  </w:p>
  <w:p w14:paraId="4DC0BE93" w14:textId="1B873D1F" w:rsidR="00C50E75" w:rsidRPr="00B946AC" w:rsidRDefault="00C50E75" w:rsidP="00B946AC">
    <w:pPr>
      <w:pStyle w:val="Head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FE8A" w14:textId="77777777" w:rsidR="00E73330" w:rsidRDefault="00E7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76C5F" w14:textId="77777777" w:rsidR="00605222" w:rsidRDefault="00605222" w:rsidP="00CC03AA">
      <w:pPr>
        <w:spacing w:line="240" w:lineRule="auto"/>
      </w:pPr>
      <w:r>
        <w:separator/>
      </w:r>
    </w:p>
  </w:footnote>
  <w:footnote w:type="continuationSeparator" w:id="0">
    <w:p w14:paraId="5B1A3038" w14:textId="77777777" w:rsidR="00605222" w:rsidRDefault="00605222" w:rsidP="00CC03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C5C0" w14:textId="77777777" w:rsidR="00E73330" w:rsidRDefault="00E733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C50E75" w:rsidRPr="008215E2" w14:paraId="47367468" w14:textId="77777777">
      <w:trPr>
        <w:trHeight w:val="350"/>
      </w:trPr>
      <w:tc>
        <w:tcPr>
          <w:tcW w:w="4675" w:type="dxa"/>
        </w:tcPr>
        <w:p w14:paraId="4E06D214" w14:textId="34048029" w:rsidR="00C50E75" w:rsidRPr="008215E2" w:rsidRDefault="00AD7634" w:rsidP="00B946AC">
          <w:pPr>
            <w:pStyle w:val="Header"/>
            <w:rPr>
              <w:rFonts w:ascii="Arial" w:hAnsi="Arial" w:cs="Arial"/>
              <w:b/>
              <w:bCs/>
              <w:sz w:val="24"/>
              <w:szCs w:val="24"/>
            </w:rPr>
          </w:pPr>
          <w:r>
            <w:rPr>
              <w:rFonts w:ascii="Arial" w:hAnsi="Arial" w:cs="Arial"/>
              <w:b/>
              <w:bCs/>
              <w:sz w:val="24"/>
              <w:szCs w:val="24"/>
            </w:rPr>
            <w:t>Dee Manufacturing LLC</w:t>
          </w:r>
          <w:r w:rsidR="00C50E75">
            <w:rPr>
              <w:rFonts w:ascii="Arial" w:hAnsi="Arial" w:cs="Arial"/>
              <w:b/>
              <w:bCs/>
              <w:sz w:val="24"/>
              <w:szCs w:val="24"/>
            </w:rPr>
            <w:t xml:space="preserve"> Foundry &amp; Manufacturing</w:t>
          </w:r>
        </w:p>
      </w:tc>
      <w:tc>
        <w:tcPr>
          <w:tcW w:w="4675" w:type="dxa"/>
        </w:tcPr>
        <w:p w14:paraId="76B635AF" w14:textId="556D0392" w:rsidR="00C50E75" w:rsidRPr="008215E2" w:rsidRDefault="00D11322" w:rsidP="008215E2">
          <w:pPr>
            <w:pStyle w:val="Header"/>
            <w:jc w:val="right"/>
            <w:rPr>
              <w:rFonts w:ascii="Arial" w:hAnsi="Arial" w:cs="Arial"/>
              <w:b/>
              <w:bCs/>
              <w:sz w:val="24"/>
              <w:szCs w:val="24"/>
            </w:rPr>
          </w:pPr>
          <w:r>
            <w:rPr>
              <w:rFonts w:ascii="Arial" w:hAnsi="Arial" w:cs="Arial"/>
              <w:b/>
              <w:bCs/>
              <w:sz w:val="24"/>
              <w:szCs w:val="24"/>
            </w:rPr>
            <w:t xml:space="preserve">Supplier </w:t>
          </w:r>
          <w:r w:rsidR="00C50E75" w:rsidRPr="008215E2">
            <w:rPr>
              <w:rFonts w:ascii="Arial" w:hAnsi="Arial" w:cs="Arial"/>
              <w:b/>
              <w:bCs/>
              <w:sz w:val="24"/>
              <w:szCs w:val="24"/>
            </w:rPr>
            <w:t>Quality</w:t>
          </w:r>
          <w:r w:rsidR="00C50E75">
            <w:rPr>
              <w:rFonts w:ascii="Arial" w:hAnsi="Arial" w:cs="Arial"/>
              <w:b/>
              <w:bCs/>
              <w:sz w:val="24"/>
              <w:szCs w:val="24"/>
            </w:rPr>
            <w:t xml:space="preserve"> Manual</w:t>
          </w:r>
        </w:p>
      </w:tc>
    </w:tr>
    <w:tr w:rsidR="00C50E75" w:rsidRPr="008215E2" w14:paraId="14644C09" w14:textId="77777777">
      <w:trPr>
        <w:trHeight w:val="242"/>
      </w:trPr>
      <w:tc>
        <w:tcPr>
          <w:tcW w:w="4675" w:type="dxa"/>
        </w:tcPr>
        <w:p w14:paraId="0F1CA11C" w14:textId="77777777" w:rsidR="00C50E75" w:rsidRPr="008215E2" w:rsidRDefault="00C50E75" w:rsidP="00B946AC">
          <w:pPr>
            <w:pStyle w:val="Header"/>
            <w:rPr>
              <w:rFonts w:ascii="Arial" w:hAnsi="Arial" w:cs="Arial"/>
            </w:rPr>
          </w:pPr>
        </w:p>
      </w:tc>
      <w:tc>
        <w:tcPr>
          <w:tcW w:w="4675" w:type="dxa"/>
        </w:tcPr>
        <w:p w14:paraId="585D7527" w14:textId="0A0D621F" w:rsidR="00C50E75" w:rsidRPr="008215E2" w:rsidRDefault="00C50E75" w:rsidP="008215E2">
          <w:pPr>
            <w:pStyle w:val="Header"/>
            <w:jc w:val="right"/>
            <w:rPr>
              <w:rFonts w:ascii="Arial" w:hAnsi="Arial" w:cs="Arial"/>
              <w:sz w:val="20"/>
              <w:szCs w:val="20"/>
            </w:rPr>
          </w:pPr>
          <w:r w:rsidRPr="008215E2">
            <w:rPr>
              <w:rFonts w:ascii="Arial" w:hAnsi="Arial" w:cs="Arial"/>
              <w:b/>
              <w:bCs/>
              <w:sz w:val="20"/>
              <w:szCs w:val="20"/>
            </w:rPr>
            <w:t>Revision:</w:t>
          </w:r>
          <w:r w:rsidRPr="008215E2">
            <w:rPr>
              <w:rFonts w:ascii="Arial" w:hAnsi="Arial" w:cs="Arial"/>
              <w:sz w:val="20"/>
              <w:szCs w:val="20"/>
            </w:rPr>
            <w:t xml:space="preserve"> </w:t>
          </w:r>
          <w:r w:rsidR="00A40290">
            <w:rPr>
              <w:rFonts w:ascii="Arial" w:hAnsi="Arial" w:cs="Arial"/>
              <w:sz w:val="20"/>
              <w:szCs w:val="20"/>
            </w:rPr>
            <w:t>-</w:t>
          </w:r>
        </w:p>
      </w:tc>
    </w:tr>
  </w:tbl>
  <w:p w14:paraId="66C5BA34" w14:textId="77777777" w:rsidR="00C50E75" w:rsidRPr="00B946AC" w:rsidRDefault="00C50E75" w:rsidP="00B946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7918" w14:textId="77777777" w:rsidR="00E73330" w:rsidRDefault="00E733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7E4"/>
    <w:multiLevelType w:val="hybridMultilevel"/>
    <w:tmpl w:val="B106A2F8"/>
    <w:lvl w:ilvl="0" w:tplc="9C340F78">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 w15:restartNumberingAfterBreak="0">
    <w:nsid w:val="0244112E"/>
    <w:multiLevelType w:val="hybridMultilevel"/>
    <w:tmpl w:val="3F7A7D38"/>
    <w:lvl w:ilvl="0" w:tplc="DAACAC80">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 w15:restartNumberingAfterBreak="0">
    <w:nsid w:val="02692ADF"/>
    <w:multiLevelType w:val="hybridMultilevel"/>
    <w:tmpl w:val="7820DB04"/>
    <w:lvl w:ilvl="0" w:tplc="E0FCD90E">
      <w:start w:val="1"/>
      <w:numFmt w:val="lowerLetter"/>
      <w:lvlText w:val="%1)"/>
      <w:lvlJc w:val="left"/>
      <w:pPr>
        <w:ind w:left="1260" w:hanging="360"/>
      </w:pPr>
      <w:rPr>
        <w:rFonts w:cs="Times New Roman" w:hint="default"/>
        <w:b w:val="0"/>
        <w:bCs w:val="0"/>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3" w15:restartNumberingAfterBreak="0">
    <w:nsid w:val="03BE51BC"/>
    <w:multiLevelType w:val="hybridMultilevel"/>
    <w:tmpl w:val="1DAC9D52"/>
    <w:lvl w:ilvl="0" w:tplc="40DCC8FC">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 w15:restartNumberingAfterBreak="0">
    <w:nsid w:val="04A42523"/>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5" w15:restartNumberingAfterBreak="0">
    <w:nsid w:val="06260E7F"/>
    <w:multiLevelType w:val="hybridMultilevel"/>
    <w:tmpl w:val="5DFE6330"/>
    <w:lvl w:ilvl="0" w:tplc="9D401378">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 w15:restartNumberingAfterBreak="0">
    <w:nsid w:val="07B13657"/>
    <w:multiLevelType w:val="hybridMultilevel"/>
    <w:tmpl w:val="3FECA6F8"/>
    <w:lvl w:ilvl="0" w:tplc="0846D33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7" w15:restartNumberingAfterBreak="0">
    <w:nsid w:val="09F230FE"/>
    <w:multiLevelType w:val="hybridMultilevel"/>
    <w:tmpl w:val="E6B06E46"/>
    <w:lvl w:ilvl="0" w:tplc="7B668716">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8" w15:restartNumberingAfterBreak="0">
    <w:nsid w:val="0A1E59A5"/>
    <w:multiLevelType w:val="hybridMultilevel"/>
    <w:tmpl w:val="EC122DC8"/>
    <w:lvl w:ilvl="0" w:tplc="A92C6BD4">
      <w:start w:val="1"/>
      <w:numFmt w:val="lowerLetter"/>
      <w:lvlText w:val="%1)"/>
      <w:lvlJc w:val="left"/>
      <w:pPr>
        <w:tabs>
          <w:tab w:val="num" w:pos="2160"/>
        </w:tabs>
        <w:ind w:left="2160" w:hanging="360"/>
      </w:pPr>
      <w:rPr>
        <w:rFonts w:cs="Times New Roman" w:hint="default"/>
        <w:b w:val="0"/>
        <w:bCs w:val="0"/>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9" w15:restartNumberingAfterBreak="0">
    <w:nsid w:val="0A231296"/>
    <w:multiLevelType w:val="hybridMultilevel"/>
    <w:tmpl w:val="7A5C9E24"/>
    <w:lvl w:ilvl="0" w:tplc="64B6006C">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0" w15:restartNumberingAfterBreak="0">
    <w:nsid w:val="0C247796"/>
    <w:multiLevelType w:val="hybridMultilevel"/>
    <w:tmpl w:val="82D6C9E4"/>
    <w:lvl w:ilvl="0" w:tplc="A18AB000">
      <w:start w:val="1"/>
      <w:numFmt w:val="lowerLetter"/>
      <w:lvlText w:val="%1)"/>
      <w:lvlJc w:val="left"/>
      <w:pPr>
        <w:tabs>
          <w:tab w:val="num" w:pos="3060"/>
        </w:tabs>
        <w:ind w:left="3060" w:hanging="360"/>
      </w:pPr>
      <w:rPr>
        <w:rFonts w:cs="Times New Roman" w:hint="default"/>
      </w:rPr>
    </w:lvl>
    <w:lvl w:ilvl="1" w:tplc="E0A60434">
      <w:start w:val="1"/>
      <w:numFmt w:val="bullet"/>
      <w:lvlText w:val="-"/>
      <w:lvlJc w:val="left"/>
      <w:pPr>
        <w:tabs>
          <w:tab w:val="num" w:pos="3780"/>
        </w:tabs>
        <w:ind w:left="3780" w:hanging="360"/>
      </w:pPr>
      <w:rPr>
        <w:rFonts w:ascii="Arial" w:eastAsia="Times New Roman" w:hAnsi="Arial" w:hint="default"/>
      </w:rPr>
    </w:lvl>
    <w:lvl w:ilvl="2" w:tplc="0409001B">
      <w:start w:val="1"/>
      <w:numFmt w:val="lowerRoman"/>
      <w:lvlText w:val="%3."/>
      <w:lvlJc w:val="right"/>
      <w:pPr>
        <w:tabs>
          <w:tab w:val="num" w:pos="4500"/>
        </w:tabs>
        <w:ind w:left="4500" w:hanging="180"/>
      </w:pPr>
      <w:rPr>
        <w:rFonts w:cs="Times New Roman"/>
      </w:rPr>
    </w:lvl>
    <w:lvl w:ilvl="3" w:tplc="0409000F">
      <w:start w:val="1"/>
      <w:numFmt w:val="decimal"/>
      <w:lvlText w:val="%4."/>
      <w:lvlJc w:val="left"/>
      <w:pPr>
        <w:tabs>
          <w:tab w:val="num" w:pos="5220"/>
        </w:tabs>
        <w:ind w:left="5220" w:hanging="360"/>
      </w:pPr>
      <w:rPr>
        <w:rFonts w:cs="Times New Roman"/>
      </w:rPr>
    </w:lvl>
    <w:lvl w:ilvl="4" w:tplc="04090019">
      <w:start w:val="1"/>
      <w:numFmt w:val="lowerLetter"/>
      <w:lvlText w:val="%5."/>
      <w:lvlJc w:val="left"/>
      <w:pPr>
        <w:tabs>
          <w:tab w:val="num" w:pos="5940"/>
        </w:tabs>
        <w:ind w:left="5940" w:hanging="360"/>
      </w:pPr>
      <w:rPr>
        <w:rFonts w:cs="Times New Roman"/>
      </w:rPr>
    </w:lvl>
    <w:lvl w:ilvl="5" w:tplc="0409001B">
      <w:start w:val="1"/>
      <w:numFmt w:val="lowerRoman"/>
      <w:lvlText w:val="%6."/>
      <w:lvlJc w:val="right"/>
      <w:pPr>
        <w:tabs>
          <w:tab w:val="num" w:pos="6660"/>
        </w:tabs>
        <w:ind w:left="6660" w:hanging="180"/>
      </w:pPr>
      <w:rPr>
        <w:rFonts w:cs="Times New Roman"/>
      </w:rPr>
    </w:lvl>
    <w:lvl w:ilvl="6" w:tplc="0409000F">
      <w:start w:val="1"/>
      <w:numFmt w:val="decimal"/>
      <w:lvlText w:val="%7."/>
      <w:lvlJc w:val="left"/>
      <w:pPr>
        <w:tabs>
          <w:tab w:val="num" w:pos="7380"/>
        </w:tabs>
        <w:ind w:left="7380" w:hanging="360"/>
      </w:pPr>
      <w:rPr>
        <w:rFonts w:cs="Times New Roman"/>
      </w:rPr>
    </w:lvl>
    <w:lvl w:ilvl="7" w:tplc="04090019">
      <w:start w:val="1"/>
      <w:numFmt w:val="lowerLetter"/>
      <w:lvlText w:val="%8."/>
      <w:lvlJc w:val="left"/>
      <w:pPr>
        <w:tabs>
          <w:tab w:val="num" w:pos="8100"/>
        </w:tabs>
        <w:ind w:left="8100" w:hanging="360"/>
      </w:pPr>
      <w:rPr>
        <w:rFonts w:cs="Times New Roman"/>
      </w:rPr>
    </w:lvl>
    <w:lvl w:ilvl="8" w:tplc="0409001B">
      <w:start w:val="1"/>
      <w:numFmt w:val="lowerRoman"/>
      <w:lvlText w:val="%9."/>
      <w:lvlJc w:val="right"/>
      <w:pPr>
        <w:tabs>
          <w:tab w:val="num" w:pos="8820"/>
        </w:tabs>
        <w:ind w:left="8820" w:hanging="180"/>
      </w:pPr>
      <w:rPr>
        <w:rFonts w:cs="Times New Roman"/>
      </w:rPr>
    </w:lvl>
  </w:abstractNum>
  <w:abstractNum w:abstractNumId="11" w15:restartNumberingAfterBreak="0">
    <w:nsid w:val="0D0F352B"/>
    <w:multiLevelType w:val="hybridMultilevel"/>
    <w:tmpl w:val="C7221202"/>
    <w:lvl w:ilvl="0" w:tplc="5FEAFC4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2" w15:restartNumberingAfterBreak="0">
    <w:nsid w:val="0FAE2DE3"/>
    <w:multiLevelType w:val="hybridMultilevel"/>
    <w:tmpl w:val="38464658"/>
    <w:lvl w:ilvl="0" w:tplc="B88E96AE">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3" w15:restartNumberingAfterBreak="0">
    <w:nsid w:val="0FF43CD1"/>
    <w:multiLevelType w:val="hybridMultilevel"/>
    <w:tmpl w:val="81481D02"/>
    <w:lvl w:ilvl="0" w:tplc="B29E0894">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4" w15:restartNumberingAfterBreak="0">
    <w:nsid w:val="12101C1F"/>
    <w:multiLevelType w:val="hybridMultilevel"/>
    <w:tmpl w:val="0AF25248"/>
    <w:lvl w:ilvl="0" w:tplc="6B6A5388">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5" w15:restartNumberingAfterBreak="0">
    <w:nsid w:val="13B37AA7"/>
    <w:multiLevelType w:val="hybridMultilevel"/>
    <w:tmpl w:val="65700712"/>
    <w:lvl w:ilvl="0" w:tplc="E7A8A8F4">
      <w:start w:val="1"/>
      <w:numFmt w:val="lowerLetter"/>
      <w:lvlText w:val="%1)"/>
      <w:lvlJc w:val="left"/>
      <w:pPr>
        <w:tabs>
          <w:tab w:val="num" w:pos="2160"/>
        </w:tabs>
        <w:ind w:left="2160" w:hanging="360"/>
      </w:pPr>
      <w:rPr>
        <w:rFonts w:cs="Times New Roman" w:hint="default"/>
      </w:rPr>
    </w:lvl>
    <w:lvl w:ilvl="1" w:tplc="77EAC12A">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6" w15:restartNumberingAfterBreak="0">
    <w:nsid w:val="158673AD"/>
    <w:multiLevelType w:val="hybridMultilevel"/>
    <w:tmpl w:val="AABC9FEC"/>
    <w:lvl w:ilvl="0" w:tplc="0E820008">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7" w15:restartNumberingAfterBreak="0">
    <w:nsid w:val="18145A6D"/>
    <w:multiLevelType w:val="hybridMultilevel"/>
    <w:tmpl w:val="B76880B2"/>
    <w:lvl w:ilvl="0" w:tplc="B52284D8">
      <w:start w:val="1"/>
      <w:numFmt w:val="lowerLetter"/>
      <w:lvlText w:val="%1)"/>
      <w:lvlJc w:val="left"/>
      <w:pPr>
        <w:ind w:left="1260" w:hanging="360"/>
      </w:pPr>
      <w:rPr>
        <w:rFonts w:cs="Times New Roman" w:hint="default"/>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18" w15:restartNumberingAfterBreak="0">
    <w:nsid w:val="185D51B5"/>
    <w:multiLevelType w:val="hybridMultilevel"/>
    <w:tmpl w:val="42702FC4"/>
    <w:lvl w:ilvl="0" w:tplc="747C4F72">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9" w15:restartNumberingAfterBreak="0">
    <w:nsid w:val="18FA7557"/>
    <w:multiLevelType w:val="hybridMultilevel"/>
    <w:tmpl w:val="7DE09E18"/>
    <w:lvl w:ilvl="0" w:tplc="85208B92">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0" w15:restartNumberingAfterBreak="0">
    <w:nsid w:val="1A322BD8"/>
    <w:multiLevelType w:val="hybridMultilevel"/>
    <w:tmpl w:val="BBC2B540"/>
    <w:lvl w:ilvl="0" w:tplc="93DA93EE">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21" w15:restartNumberingAfterBreak="0">
    <w:nsid w:val="1AE9073A"/>
    <w:multiLevelType w:val="hybridMultilevel"/>
    <w:tmpl w:val="0BC00352"/>
    <w:lvl w:ilvl="0" w:tplc="E494A236">
      <w:start w:val="1"/>
      <w:numFmt w:val="lowerLetter"/>
      <w:lvlText w:val="%1)"/>
      <w:lvlJc w:val="left"/>
      <w:pPr>
        <w:ind w:left="1260" w:hanging="360"/>
      </w:pPr>
      <w:rPr>
        <w:rFonts w:cs="Times New Roman" w:hint="default"/>
        <w:b w:val="0"/>
        <w:bCs w:val="0"/>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22" w15:restartNumberingAfterBreak="0">
    <w:nsid w:val="1B682847"/>
    <w:multiLevelType w:val="hybridMultilevel"/>
    <w:tmpl w:val="761EBB04"/>
    <w:lvl w:ilvl="0" w:tplc="02640E22">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3" w15:restartNumberingAfterBreak="0">
    <w:nsid w:val="1D5D21FA"/>
    <w:multiLevelType w:val="hybridMultilevel"/>
    <w:tmpl w:val="B5BA4FB4"/>
    <w:lvl w:ilvl="0" w:tplc="9D74EAC8">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24" w15:restartNumberingAfterBreak="0">
    <w:nsid w:val="1FA403D1"/>
    <w:multiLevelType w:val="hybridMultilevel"/>
    <w:tmpl w:val="AAF28BB4"/>
    <w:lvl w:ilvl="0" w:tplc="E38ADA34">
      <w:start w:val="1"/>
      <w:numFmt w:val="lowerLetter"/>
      <w:lvlText w:val="%1)"/>
      <w:lvlJc w:val="left"/>
      <w:pPr>
        <w:tabs>
          <w:tab w:val="num" w:pos="1620"/>
        </w:tabs>
        <w:ind w:left="1620" w:hanging="360"/>
      </w:pPr>
      <w:rPr>
        <w:rFonts w:cs="Times New Roman" w:hint="default"/>
      </w:rPr>
    </w:lvl>
    <w:lvl w:ilvl="1" w:tplc="04090019">
      <w:start w:val="1"/>
      <w:numFmt w:val="lowerLetter"/>
      <w:lvlText w:val="%2."/>
      <w:lvlJc w:val="left"/>
      <w:pPr>
        <w:tabs>
          <w:tab w:val="num" w:pos="2340"/>
        </w:tabs>
        <w:ind w:left="2340" w:hanging="360"/>
      </w:pPr>
      <w:rPr>
        <w:rFonts w:cs="Times New Roman"/>
      </w:rPr>
    </w:lvl>
    <w:lvl w:ilvl="2" w:tplc="0409001B">
      <w:start w:val="1"/>
      <w:numFmt w:val="lowerRoman"/>
      <w:lvlText w:val="%3."/>
      <w:lvlJc w:val="right"/>
      <w:pPr>
        <w:tabs>
          <w:tab w:val="num" w:pos="3060"/>
        </w:tabs>
        <w:ind w:left="3060" w:hanging="18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lowerLetter"/>
      <w:lvlText w:val="%5."/>
      <w:lvlJc w:val="left"/>
      <w:pPr>
        <w:tabs>
          <w:tab w:val="num" w:pos="4500"/>
        </w:tabs>
        <w:ind w:left="4500" w:hanging="360"/>
      </w:pPr>
      <w:rPr>
        <w:rFonts w:cs="Times New Roman"/>
      </w:rPr>
    </w:lvl>
    <w:lvl w:ilvl="5" w:tplc="0409001B">
      <w:start w:val="1"/>
      <w:numFmt w:val="lowerRoman"/>
      <w:lvlText w:val="%6."/>
      <w:lvlJc w:val="right"/>
      <w:pPr>
        <w:tabs>
          <w:tab w:val="num" w:pos="5220"/>
        </w:tabs>
        <w:ind w:left="5220" w:hanging="18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lowerLetter"/>
      <w:lvlText w:val="%8."/>
      <w:lvlJc w:val="left"/>
      <w:pPr>
        <w:tabs>
          <w:tab w:val="num" w:pos="6660"/>
        </w:tabs>
        <w:ind w:left="6660" w:hanging="360"/>
      </w:pPr>
      <w:rPr>
        <w:rFonts w:cs="Times New Roman"/>
      </w:rPr>
    </w:lvl>
    <w:lvl w:ilvl="8" w:tplc="0409001B">
      <w:start w:val="1"/>
      <w:numFmt w:val="lowerRoman"/>
      <w:lvlText w:val="%9."/>
      <w:lvlJc w:val="right"/>
      <w:pPr>
        <w:tabs>
          <w:tab w:val="num" w:pos="7380"/>
        </w:tabs>
        <w:ind w:left="7380" w:hanging="180"/>
      </w:pPr>
      <w:rPr>
        <w:rFonts w:cs="Times New Roman"/>
      </w:rPr>
    </w:lvl>
  </w:abstractNum>
  <w:abstractNum w:abstractNumId="25" w15:restartNumberingAfterBreak="0">
    <w:nsid w:val="27E2444F"/>
    <w:multiLevelType w:val="hybridMultilevel"/>
    <w:tmpl w:val="73A02EE6"/>
    <w:lvl w:ilvl="0" w:tplc="E6E0BD66">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26" w15:restartNumberingAfterBreak="0">
    <w:nsid w:val="28C11FA7"/>
    <w:multiLevelType w:val="hybridMultilevel"/>
    <w:tmpl w:val="1DAC9D52"/>
    <w:lvl w:ilvl="0" w:tplc="40DCC8FC">
      <w:start w:val="1"/>
      <w:numFmt w:val="lowerLetter"/>
      <w:lvlText w:val="%1)"/>
      <w:lvlJc w:val="left"/>
      <w:pPr>
        <w:ind w:left="1890" w:hanging="360"/>
      </w:pPr>
      <w:rPr>
        <w:rFonts w:cs="Times New Roman" w:hint="default"/>
      </w:rPr>
    </w:lvl>
    <w:lvl w:ilvl="1" w:tplc="04090019">
      <w:start w:val="1"/>
      <w:numFmt w:val="lowerLetter"/>
      <w:lvlText w:val="%2."/>
      <w:lvlJc w:val="left"/>
      <w:pPr>
        <w:ind w:left="2610" w:hanging="360"/>
      </w:pPr>
      <w:rPr>
        <w:rFonts w:cs="Times New Roman"/>
      </w:rPr>
    </w:lvl>
    <w:lvl w:ilvl="2" w:tplc="0409001B">
      <w:start w:val="1"/>
      <w:numFmt w:val="lowerRoman"/>
      <w:lvlText w:val="%3."/>
      <w:lvlJc w:val="right"/>
      <w:pPr>
        <w:ind w:left="3330" w:hanging="180"/>
      </w:pPr>
      <w:rPr>
        <w:rFonts w:cs="Times New Roman"/>
      </w:rPr>
    </w:lvl>
    <w:lvl w:ilvl="3" w:tplc="0409000F">
      <w:start w:val="1"/>
      <w:numFmt w:val="decimal"/>
      <w:lvlText w:val="%4."/>
      <w:lvlJc w:val="left"/>
      <w:pPr>
        <w:ind w:left="4050" w:hanging="360"/>
      </w:pPr>
      <w:rPr>
        <w:rFonts w:cs="Times New Roman"/>
      </w:rPr>
    </w:lvl>
    <w:lvl w:ilvl="4" w:tplc="04090019">
      <w:start w:val="1"/>
      <w:numFmt w:val="lowerLetter"/>
      <w:lvlText w:val="%5."/>
      <w:lvlJc w:val="left"/>
      <w:pPr>
        <w:ind w:left="4770" w:hanging="360"/>
      </w:pPr>
      <w:rPr>
        <w:rFonts w:cs="Times New Roman"/>
      </w:rPr>
    </w:lvl>
    <w:lvl w:ilvl="5" w:tplc="0409001B">
      <w:start w:val="1"/>
      <w:numFmt w:val="lowerRoman"/>
      <w:lvlText w:val="%6."/>
      <w:lvlJc w:val="right"/>
      <w:pPr>
        <w:ind w:left="5490" w:hanging="180"/>
      </w:pPr>
      <w:rPr>
        <w:rFonts w:cs="Times New Roman"/>
      </w:rPr>
    </w:lvl>
    <w:lvl w:ilvl="6" w:tplc="0409000F">
      <w:start w:val="1"/>
      <w:numFmt w:val="decimal"/>
      <w:lvlText w:val="%7."/>
      <w:lvlJc w:val="left"/>
      <w:pPr>
        <w:ind w:left="6210" w:hanging="360"/>
      </w:pPr>
      <w:rPr>
        <w:rFonts w:cs="Times New Roman"/>
      </w:rPr>
    </w:lvl>
    <w:lvl w:ilvl="7" w:tplc="04090019">
      <w:start w:val="1"/>
      <w:numFmt w:val="lowerLetter"/>
      <w:lvlText w:val="%8."/>
      <w:lvlJc w:val="left"/>
      <w:pPr>
        <w:ind w:left="6930" w:hanging="360"/>
      </w:pPr>
      <w:rPr>
        <w:rFonts w:cs="Times New Roman"/>
      </w:rPr>
    </w:lvl>
    <w:lvl w:ilvl="8" w:tplc="0409001B">
      <w:start w:val="1"/>
      <w:numFmt w:val="lowerRoman"/>
      <w:lvlText w:val="%9."/>
      <w:lvlJc w:val="right"/>
      <w:pPr>
        <w:ind w:left="7650" w:hanging="180"/>
      </w:pPr>
      <w:rPr>
        <w:rFonts w:cs="Times New Roman"/>
      </w:rPr>
    </w:lvl>
  </w:abstractNum>
  <w:abstractNum w:abstractNumId="27" w15:restartNumberingAfterBreak="0">
    <w:nsid w:val="2B83098E"/>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28" w15:restartNumberingAfterBreak="0">
    <w:nsid w:val="2DDF0BD9"/>
    <w:multiLevelType w:val="hybridMultilevel"/>
    <w:tmpl w:val="126C316E"/>
    <w:lvl w:ilvl="0" w:tplc="E80213BA">
      <w:start w:val="1"/>
      <w:numFmt w:val="lowerLetter"/>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9" w15:restartNumberingAfterBreak="0">
    <w:nsid w:val="2FA03D28"/>
    <w:multiLevelType w:val="hybridMultilevel"/>
    <w:tmpl w:val="E52C4B3E"/>
    <w:lvl w:ilvl="0" w:tplc="025AB7DE">
      <w:start w:val="1"/>
      <w:numFmt w:val="lowerLetter"/>
      <w:lvlText w:val="%1)"/>
      <w:lvlJc w:val="left"/>
      <w:pPr>
        <w:tabs>
          <w:tab w:val="num" w:pos="2160"/>
        </w:tabs>
        <w:ind w:left="2160" w:hanging="360"/>
      </w:pPr>
      <w:rPr>
        <w:rFonts w:cs="Times New Roman" w:hint="default"/>
      </w:rPr>
    </w:lvl>
    <w:lvl w:ilvl="1" w:tplc="EF80C070">
      <w:start w:val="1"/>
      <w:numFmt w:val="lowerLetter"/>
      <w:lvlText w:val="%2)"/>
      <w:lvlJc w:val="left"/>
      <w:pPr>
        <w:tabs>
          <w:tab w:val="num" w:pos="3060"/>
        </w:tabs>
        <w:ind w:left="3060" w:hanging="360"/>
      </w:pPr>
      <w:rPr>
        <w:rFonts w:cs="Times New Roman" w:hint="default"/>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0" w15:restartNumberingAfterBreak="0">
    <w:nsid w:val="31BC249C"/>
    <w:multiLevelType w:val="hybridMultilevel"/>
    <w:tmpl w:val="F01E70F4"/>
    <w:lvl w:ilvl="0" w:tplc="1EAAE796">
      <w:start w:val="1"/>
      <w:numFmt w:val="lowerLetter"/>
      <w:lvlText w:val="%1)"/>
      <w:lvlJc w:val="left"/>
      <w:pPr>
        <w:tabs>
          <w:tab w:val="num" w:pos="1620"/>
        </w:tabs>
        <w:ind w:left="1620" w:hanging="360"/>
      </w:pPr>
      <w:rPr>
        <w:rFonts w:cs="Times New Roman" w:hint="default"/>
      </w:rPr>
    </w:lvl>
    <w:lvl w:ilvl="1" w:tplc="04090019">
      <w:start w:val="1"/>
      <w:numFmt w:val="lowerLetter"/>
      <w:lvlText w:val="%2."/>
      <w:lvlJc w:val="left"/>
      <w:pPr>
        <w:tabs>
          <w:tab w:val="num" w:pos="2340"/>
        </w:tabs>
        <w:ind w:left="2340" w:hanging="360"/>
      </w:pPr>
      <w:rPr>
        <w:rFonts w:cs="Times New Roman"/>
      </w:rPr>
    </w:lvl>
    <w:lvl w:ilvl="2" w:tplc="0409001B">
      <w:start w:val="1"/>
      <w:numFmt w:val="lowerRoman"/>
      <w:lvlText w:val="%3."/>
      <w:lvlJc w:val="right"/>
      <w:pPr>
        <w:tabs>
          <w:tab w:val="num" w:pos="3060"/>
        </w:tabs>
        <w:ind w:left="3060" w:hanging="18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lowerLetter"/>
      <w:lvlText w:val="%5."/>
      <w:lvlJc w:val="left"/>
      <w:pPr>
        <w:tabs>
          <w:tab w:val="num" w:pos="4500"/>
        </w:tabs>
        <w:ind w:left="4500" w:hanging="360"/>
      </w:pPr>
      <w:rPr>
        <w:rFonts w:cs="Times New Roman"/>
      </w:rPr>
    </w:lvl>
    <w:lvl w:ilvl="5" w:tplc="0409001B">
      <w:start w:val="1"/>
      <w:numFmt w:val="lowerRoman"/>
      <w:lvlText w:val="%6."/>
      <w:lvlJc w:val="right"/>
      <w:pPr>
        <w:tabs>
          <w:tab w:val="num" w:pos="5220"/>
        </w:tabs>
        <w:ind w:left="5220" w:hanging="18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lowerLetter"/>
      <w:lvlText w:val="%8."/>
      <w:lvlJc w:val="left"/>
      <w:pPr>
        <w:tabs>
          <w:tab w:val="num" w:pos="6660"/>
        </w:tabs>
        <w:ind w:left="6660" w:hanging="360"/>
      </w:pPr>
      <w:rPr>
        <w:rFonts w:cs="Times New Roman"/>
      </w:rPr>
    </w:lvl>
    <w:lvl w:ilvl="8" w:tplc="0409001B">
      <w:start w:val="1"/>
      <w:numFmt w:val="lowerRoman"/>
      <w:lvlText w:val="%9."/>
      <w:lvlJc w:val="right"/>
      <w:pPr>
        <w:tabs>
          <w:tab w:val="num" w:pos="7380"/>
        </w:tabs>
        <w:ind w:left="7380" w:hanging="180"/>
      </w:pPr>
      <w:rPr>
        <w:rFonts w:cs="Times New Roman"/>
      </w:rPr>
    </w:lvl>
  </w:abstractNum>
  <w:abstractNum w:abstractNumId="31" w15:restartNumberingAfterBreak="0">
    <w:nsid w:val="329954E9"/>
    <w:multiLevelType w:val="hybridMultilevel"/>
    <w:tmpl w:val="B8A65A82"/>
    <w:lvl w:ilvl="0" w:tplc="EBDCD8A6">
      <w:start w:val="1"/>
      <w:numFmt w:val="lowerLetter"/>
      <w:lvlText w:val="%1)"/>
      <w:lvlJc w:val="left"/>
      <w:pPr>
        <w:tabs>
          <w:tab w:val="num" w:pos="2160"/>
        </w:tabs>
        <w:ind w:left="2160" w:hanging="360"/>
      </w:pPr>
      <w:rPr>
        <w:rFonts w:cs="Times New Roman" w:hint="default"/>
      </w:rPr>
    </w:lvl>
    <w:lvl w:ilvl="1" w:tplc="8112FCFE">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2" w15:restartNumberingAfterBreak="0">
    <w:nsid w:val="330B6E6D"/>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33" w15:restartNumberingAfterBreak="0">
    <w:nsid w:val="353560BD"/>
    <w:multiLevelType w:val="hybridMultilevel"/>
    <w:tmpl w:val="C152ECBC"/>
    <w:lvl w:ilvl="0" w:tplc="37DA35F8">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4" w15:restartNumberingAfterBreak="0">
    <w:nsid w:val="3785226F"/>
    <w:multiLevelType w:val="hybridMultilevel"/>
    <w:tmpl w:val="A2B471AC"/>
    <w:lvl w:ilvl="0" w:tplc="5052C95A">
      <w:start w:val="1"/>
      <w:numFmt w:val="lowerLetter"/>
      <w:lvlText w:val="%1)"/>
      <w:lvlJc w:val="left"/>
      <w:pPr>
        <w:ind w:left="1080" w:hanging="360"/>
      </w:pPr>
      <w:rPr>
        <w:rFonts w:cs="Times New Roman" w:hint="default"/>
        <w:b w:val="0"/>
        <w:bCs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5" w15:restartNumberingAfterBreak="0">
    <w:nsid w:val="3AFF044C"/>
    <w:multiLevelType w:val="hybridMultilevel"/>
    <w:tmpl w:val="2A847A5E"/>
    <w:lvl w:ilvl="0" w:tplc="FB42D836">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6" w15:restartNumberingAfterBreak="0">
    <w:nsid w:val="3B556D27"/>
    <w:multiLevelType w:val="hybridMultilevel"/>
    <w:tmpl w:val="5BE6DDD2"/>
    <w:lvl w:ilvl="0" w:tplc="FBAEF896">
      <w:start w:val="1"/>
      <w:numFmt w:val="lowerLetter"/>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37" w15:restartNumberingAfterBreak="0">
    <w:nsid w:val="3C250A4B"/>
    <w:multiLevelType w:val="hybridMultilevel"/>
    <w:tmpl w:val="2E8ADF66"/>
    <w:lvl w:ilvl="0" w:tplc="5448B13E">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8" w15:restartNumberingAfterBreak="0">
    <w:nsid w:val="3C751E71"/>
    <w:multiLevelType w:val="hybridMultilevel"/>
    <w:tmpl w:val="0318F362"/>
    <w:lvl w:ilvl="0" w:tplc="46F225B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9" w15:restartNumberingAfterBreak="0">
    <w:nsid w:val="3F253186"/>
    <w:multiLevelType w:val="hybridMultilevel"/>
    <w:tmpl w:val="ACB07098"/>
    <w:lvl w:ilvl="0" w:tplc="E3DAB1A6">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0" w15:restartNumberingAfterBreak="0">
    <w:nsid w:val="4131468B"/>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41" w15:restartNumberingAfterBreak="0">
    <w:nsid w:val="41E943DB"/>
    <w:multiLevelType w:val="hybridMultilevel"/>
    <w:tmpl w:val="3196C332"/>
    <w:lvl w:ilvl="0" w:tplc="4EB6ED3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2" w15:restartNumberingAfterBreak="0">
    <w:nsid w:val="445664FE"/>
    <w:multiLevelType w:val="hybridMultilevel"/>
    <w:tmpl w:val="66649EFA"/>
    <w:lvl w:ilvl="0" w:tplc="6A942C92">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43" w15:restartNumberingAfterBreak="0">
    <w:nsid w:val="44B878FE"/>
    <w:multiLevelType w:val="hybridMultilevel"/>
    <w:tmpl w:val="676E5A32"/>
    <w:lvl w:ilvl="0" w:tplc="B0181818">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4" w15:restartNumberingAfterBreak="0">
    <w:nsid w:val="44D25E87"/>
    <w:multiLevelType w:val="hybridMultilevel"/>
    <w:tmpl w:val="77EAF2AA"/>
    <w:lvl w:ilvl="0" w:tplc="0AC210F2">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5" w15:restartNumberingAfterBreak="0">
    <w:nsid w:val="47C8030F"/>
    <w:multiLevelType w:val="hybridMultilevel"/>
    <w:tmpl w:val="CA34CB06"/>
    <w:lvl w:ilvl="0" w:tplc="83700688">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46" w15:restartNumberingAfterBreak="0">
    <w:nsid w:val="4B4140F8"/>
    <w:multiLevelType w:val="hybridMultilevel"/>
    <w:tmpl w:val="F5EADB90"/>
    <w:lvl w:ilvl="0" w:tplc="44306242">
      <w:start w:val="1"/>
      <w:numFmt w:val="lowerLetter"/>
      <w:lvlText w:val="%1)"/>
      <w:lvlJc w:val="left"/>
      <w:pPr>
        <w:ind w:left="1890" w:hanging="360"/>
      </w:pPr>
      <w:rPr>
        <w:rFonts w:cs="Times New Roman" w:hint="default"/>
      </w:rPr>
    </w:lvl>
    <w:lvl w:ilvl="1" w:tplc="04090019">
      <w:start w:val="1"/>
      <w:numFmt w:val="lowerLetter"/>
      <w:lvlText w:val="%2."/>
      <w:lvlJc w:val="left"/>
      <w:pPr>
        <w:ind w:left="2610" w:hanging="360"/>
      </w:pPr>
      <w:rPr>
        <w:rFonts w:cs="Times New Roman"/>
      </w:rPr>
    </w:lvl>
    <w:lvl w:ilvl="2" w:tplc="0409001B">
      <w:start w:val="1"/>
      <w:numFmt w:val="lowerRoman"/>
      <w:lvlText w:val="%3."/>
      <w:lvlJc w:val="right"/>
      <w:pPr>
        <w:ind w:left="3330" w:hanging="180"/>
      </w:pPr>
      <w:rPr>
        <w:rFonts w:cs="Times New Roman"/>
      </w:rPr>
    </w:lvl>
    <w:lvl w:ilvl="3" w:tplc="0409000F">
      <w:start w:val="1"/>
      <w:numFmt w:val="decimal"/>
      <w:lvlText w:val="%4."/>
      <w:lvlJc w:val="left"/>
      <w:pPr>
        <w:ind w:left="4050" w:hanging="360"/>
      </w:pPr>
      <w:rPr>
        <w:rFonts w:cs="Times New Roman"/>
      </w:rPr>
    </w:lvl>
    <w:lvl w:ilvl="4" w:tplc="04090019">
      <w:start w:val="1"/>
      <w:numFmt w:val="lowerLetter"/>
      <w:lvlText w:val="%5."/>
      <w:lvlJc w:val="left"/>
      <w:pPr>
        <w:ind w:left="4770" w:hanging="360"/>
      </w:pPr>
      <w:rPr>
        <w:rFonts w:cs="Times New Roman"/>
      </w:rPr>
    </w:lvl>
    <w:lvl w:ilvl="5" w:tplc="0409001B">
      <w:start w:val="1"/>
      <w:numFmt w:val="lowerRoman"/>
      <w:lvlText w:val="%6."/>
      <w:lvlJc w:val="right"/>
      <w:pPr>
        <w:ind w:left="5490" w:hanging="180"/>
      </w:pPr>
      <w:rPr>
        <w:rFonts w:cs="Times New Roman"/>
      </w:rPr>
    </w:lvl>
    <w:lvl w:ilvl="6" w:tplc="0409000F">
      <w:start w:val="1"/>
      <w:numFmt w:val="decimal"/>
      <w:lvlText w:val="%7."/>
      <w:lvlJc w:val="left"/>
      <w:pPr>
        <w:ind w:left="6210" w:hanging="360"/>
      </w:pPr>
      <w:rPr>
        <w:rFonts w:cs="Times New Roman"/>
      </w:rPr>
    </w:lvl>
    <w:lvl w:ilvl="7" w:tplc="04090019">
      <w:start w:val="1"/>
      <w:numFmt w:val="lowerLetter"/>
      <w:lvlText w:val="%8."/>
      <w:lvlJc w:val="left"/>
      <w:pPr>
        <w:ind w:left="6930" w:hanging="360"/>
      </w:pPr>
      <w:rPr>
        <w:rFonts w:cs="Times New Roman"/>
      </w:rPr>
    </w:lvl>
    <w:lvl w:ilvl="8" w:tplc="0409001B">
      <w:start w:val="1"/>
      <w:numFmt w:val="lowerRoman"/>
      <w:lvlText w:val="%9."/>
      <w:lvlJc w:val="right"/>
      <w:pPr>
        <w:ind w:left="7650" w:hanging="180"/>
      </w:pPr>
      <w:rPr>
        <w:rFonts w:cs="Times New Roman"/>
      </w:rPr>
    </w:lvl>
  </w:abstractNum>
  <w:abstractNum w:abstractNumId="47" w15:restartNumberingAfterBreak="0">
    <w:nsid w:val="4B826D7E"/>
    <w:multiLevelType w:val="hybridMultilevel"/>
    <w:tmpl w:val="07DA743A"/>
    <w:lvl w:ilvl="0" w:tplc="52C492D8">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48" w15:restartNumberingAfterBreak="0">
    <w:nsid w:val="4BB24110"/>
    <w:multiLevelType w:val="hybridMultilevel"/>
    <w:tmpl w:val="D4683C06"/>
    <w:lvl w:ilvl="0" w:tplc="11C4F6A6">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49" w15:restartNumberingAfterBreak="0">
    <w:nsid w:val="4CF51E94"/>
    <w:multiLevelType w:val="hybridMultilevel"/>
    <w:tmpl w:val="DBACE13E"/>
    <w:lvl w:ilvl="0" w:tplc="2558FA32">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0" w15:restartNumberingAfterBreak="0">
    <w:nsid w:val="4E054AD1"/>
    <w:multiLevelType w:val="hybridMultilevel"/>
    <w:tmpl w:val="B180FFCA"/>
    <w:lvl w:ilvl="0" w:tplc="C1DCD0C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1" w15:restartNumberingAfterBreak="0">
    <w:nsid w:val="4E1A0079"/>
    <w:multiLevelType w:val="hybridMultilevel"/>
    <w:tmpl w:val="D7881F32"/>
    <w:lvl w:ilvl="0" w:tplc="A5D8EBAC">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2" w15:restartNumberingAfterBreak="0">
    <w:nsid w:val="4F0D7D40"/>
    <w:multiLevelType w:val="hybridMultilevel"/>
    <w:tmpl w:val="D920340E"/>
    <w:lvl w:ilvl="0" w:tplc="4EB6ED3C">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3" w15:restartNumberingAfterBreak="0">
    <w:nsid w:val="500C2F3E"/>
    <w:multiLevelType w:val="hybridMultilevel"/>
    <w:tmpl w:val="C5A27CCE"/>
    <w:lvl w:ilvl="0" w:tplc="68482708">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4" w15:restartNumberingAfterBreak="0">
    <w:nsid w:val="50CF6AC6"/>
    <w:multiLevelType w:val="hybridMultilevel"/>
    <w:tmpl w:val="7346C350"/>
    <w:lvl w:ilvl="0" w:tplc="5900CBB0">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5" w15:restartNumberingAfterBreak="0">
    <w:nsid w:val="54A0374A"/>
    <w:multiLevelType w:val="hybridMultilevel"/>
    <w:tmpl w:val="AACCF994"/>
    <w:lvl w:ilvl="0" w:tplc="1DD83146">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56" w15:restartNumberingAfterBreak="0">
    <w:nsid w:val="55752655"/>
    <w:multiLevelType w:val="hybridMultilevel"/>
    <w:tmpl w:val="9CAE3D5E"/>
    <w:lvl w:ilvl="0" w:tplc="EAB6F9BE">
      <w:start w:val="1"/>
      <w:numFmt w:val="lowerLetter"/>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7" w15:restartNumberingAfterBreak="0">
    <w:nsid w:val="568B6A6A"/>
    <w:multiLevelType w:val="multilevel"/>
    <w:tmpl w:val="4378B03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04" w:hanging="504"/>
      </w:pPr>
      <w:rPr>
        <w:rFonts w:cs="Times New Roman"/>
        <w:b/>
        <w:bCs/>
      </w:rPr>
    </w:lvl>
    <w:lvl w:ilvl="3">
      <w:start w:val="1"/>
      <w:numFmt w:val="decimal"/>
      <w:lvlText w:val="%1.%2.%3.%4."/>
      <w:lvlJc w:val="left"/>
      <w:pPr>
        <w:ind w:left="2268" w:hanging="648"/>
      </w:pPr>
      <w:rPr>
        <w:rFonts w:cs="Times New Roman"/>
        <w:b/>
        <w:bCs/>
      </w:rPr>
    </w:lvl>
    <w:lvl w:ilvl="4">
      <w:start w:val="1"/>
      <w:numFmt w:val="decimal"/>
      <w:lvlText w:val="%1.%2.%3.%4.%5."/>
      <w:lvlJc w:val="left"/>
      <w:pPr>
        <w:ind w:left="3492" w:hanging="792"/>
      </w:pPr>
      <w:rPr>
        <w:rFonts w:cs="Times New Roman"/>
        <w:b/>
        <w:bCs/>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15:restartNumberingAfterBreak="0">
    <w:nsid w:val="56F670FC"/>
    <w:multiLevelType w:val="hybridMultilevel"/>
    <w:tmpl w:val="04F6B33C"/>
    <w:lvl w:ilvl="0" w:tplc="B99075FE">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9" w15:restartNumberingAfterBreak="0">
    <w:nsid w:val="58B610FE"/>
    <w:multiLevelType w:val="hybridMultilevel"/>
    <w:tmpl w:val="8CAAE072"/>
    <w:lvl w:ilvl="0" w:tplc="3F0ACF3A">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0" w15:restartNumberingAfterBreak="0">
    <w:nsid w:val="5ABC2B1E"/>
    <w:multiLevelType w:val="hybridMultilevel"/>
    <w:tmpl w:val="D67CF0FE"/>
    <w:lvl w:ilvl="0" w:tplc="1B667458">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61" w15:restartNumberingAfterBreak="0">
    <w:nsid w:val="5B3F45A0"/>
    <w:multiLevelType w:val="hybridMultilevel"/>
    <w:tmpl w:val="91060BCC"/>
    <w:lvl w:ilvl="0" w:tplc="41B8B0C2">
      <w:start w:val="1"/>
      <w:numFmt w:val="lowerLetter"/>
      <w:lvlText w:val="%1)"/>
      <w:lvlJc w:val="left"/>
      <w:pPr>
        <w:ind w:left="234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62" w15:restartNumberingAfterBreak="0">
    <w:nsid w:val="5C422C0D"/>
    <w:multiLevelType w:val="hybridMultilevel"/>
    <w:tmpl w:val="9612C268"/>
    <w:lvl w:ilvl="0" w:tplc="B1B62ABC">
      <w:start w:val="1"/>
      <w:numFmt w:val="lowerLetter"/>
      <w:lvlText w:val="%1)"/>
      <w:lvlJc w:val="left"/>
      <w:pPr>
        <w:tabs>
          <w:tab w:val="num" w:pos="2340"/>
        </w:tabs>
        <w:ind w:left="2340" w:hanging="360"/>
      </w:pPr>
      <w:rPr>
        <w:rFonts w:cs="Times New Roman" w:hint="default"/>
        <w:b w:val="0"/>
        <w:bCs w:val="0"/>
      </w:rPr>
    </w:lvl>
    <w:lvl w:ilvl="1" w:tplc="04090019">
      <w:start w:val="1"/>
      <w:numFmt w:val="lowerLetter"/>
      <w:lvlText w:val="%2."/>
      <w:lvlJc w:val="left"/>
      <w:pPr>
        <w:tabs>
          <w:tab w:val="num" w:pos="3060"/>
        </w:tabs>
        <w:ind w:left="3060" w:hanging="360"/>
      </w:pPr>
      <w:rPr>
        <w:rFonts w:cs="Times New Roman"/>
      </w:rPr>
    </w:lvl>
    <w:lvl w:ilvl="2" w:tplc="0409001B">
      <w:start w:val="1"/>
      <w:numFmt w:val="lowerRoman"/>
      <w:lvlText w:val="%3."/>
      <w:lvlJc w:val="right"/>
      <w:pPr>
        <w:tabs>
          <w:tab w:val="num" w:pos="3780"/>
        </w:tabs>
        <w:ind w:left="3780" w:hanging="180"/>
      </w:pPr>
      <w:rPr>
        <w:rFonts w:cs="Times New Roman"/>
      </w:rPr>
    </w:lvl>
    <w:lvl w:ilvl="3" w:tplc="0409000F">
      <w:start w:val="1"/>
      <w:numFmt w:val="decimal"/>
      <w:lvlText w:val="%4."/>
      <w:lvlJc w:val="left"/>
      <w:pPr>
        <w:tabs>
          <w:tab w:val="num" w:pos="4500"/>
        </w:tabs>
        <w:ind w:left="4500" w:hanging="360"/>
      </w:pPr>
      <w:rPr>
        <w:rFonts w:cs="Times New Roman"/>
      </w:rPr>
    </w:lvl>
    <w:lvl w:ilvl="4" w:tplc="04090019">
      <w:start w:val="1"/>
      <w:numFmt w:val="lowerLetter"/>
      <w:lvlText w:val="%5."/>
      <w:lvlJc w:val="left"/>
      <w:pPr>
        <w:tabs>
          <w:tab w:val="num" w:pos="5220"/>
        </w:tabs>
        <w:ind w:left="5220" w:hanging="360"/>
      </w:pPr>
      <w:rPr>
        <w:rFonts w:cs="Times New Roman"/>
      </w:rPr>
    </w:lvl>
    <w:lvl w:ilvl="5" w:tplc="0409001B">
      <w:start w:val="1"/>
      <w:numFmt w:val="lowerRoman"/>
      <w:lvlText w:val="%6."/>
      <w:lvlJc w:val="right"/>
      <w:pPr>
        <w:tabs>
          <w:tab w:val="num" w:pos="5940"/>
        </w:tabs>
        <w:ind w:left="5940" w:hanging="180"/>
      </w:pPr>
      <w:rPr>
        <w:rFonts w:cs="Times New Roman"/>
      </w:rPr>
    </w:lvl>
    <w:lvl w:ilvl="6" w:tplc="0409000F">
      <w:start w:val="1"/>
      <w:numFmt w:val="decimal"/>
      <w:lvlText w:val="%7."/>
      <w:lvlJc w:val="left"/>
      <w:pPr>
        <w:tabs>
          <w:tab w:val="num" w:pos="6660"/>
        </w:tabs>
        <w:ind w:left="6660" w:hanging="360"/>
      </w:pPr>
      <w:rPr>
        <w:rFonts w:cs="Times New Roman"/>
      </w:rPr>
    </w:lvl>
    <w:lvl w:ilvl="7" w:tplc="04090019">
      <w:start w:val="1"/>
      <w:numFmt w:val="lowerLetter"/>
      <w:lvlText w:val="%8."/>
      <w:lvlJc w:val="left"/>
      <w:pPr>
        <w:tabs>
          <w:tab w:val="num" w:pos="7380"/>
        </w:tabs>
        <w:ind w:left="7380" w:hanging="360"/>
      </w:pPr>
      <w:rPr>
        <w:rFonts w:cs="Times New Roman"/>
      </w:rPr>
    </w:lvl>
    <w:lvl w:ilvl="8" w:tplc="0409001B">
      <w:start w:val="1"/>
      <w:numFmt w:val="lowerRoman"/>
      <w:lvlText w:val="%9."/>
      <w:lvlJc w:val="right"/>
      <w:pPr>
        <w:tabs>
          <w:tab w:val="num" w:pos="8100"/>
        </w:tabs>
        <w:ind w:left="8100" w:hanging="180"/>
      </w:pPr>
      <w:rPr>
        <w:rFonts w:cs="Times New Roman"/>
      </w:rPr>
    </w:lvl>
  </w:abstractNum>
  <w:abstractNum w:abstractNumId="63" w15:restartNumberingAfterBreak="0">
    <w:nsid w:val="60DD4D2C"/>
    <w:multiLevelType w:val="hybridMultilevel"/>
    <w:tmpl w:val="30AA60C4"/>
    <w:lvl w:ilvl="0" w:tplc="25EAEB08">
      <w:start w:val="1"/>
      <w:numFmt w:val="lowerLetter"/>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64" w15:restartNumberingAfterBreak="0">
    <w:nsid w:val="61856D86"/>
    <w:multiLevelType w:val="hybridMultilevel"/>
    <w:tmpl w:val="6D5CEC8A"/>
    <w:lvl w:ilvl="0" w:tplc="E57EB6BA">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65" w15:restartNumberingAfterBreak="0">
    <w:nsid w:val="61EA2B78"/>
    <w:multiLevelType w:val="hybridMultilevel"/>
    <w:tmpl w:val="C4269DAE"/>
    <w:lvl w:ilvl="0" w:tplc="E4A42996">
      <w:start w:val="1"/>
      <w:numFmt w:val="lowerLetter"/>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66" w15:restartNumberingAfterBreak="0">
    <w:nsid w:val="62703E6C"/>
    <w:multiLevelType w:val="hybridMultilevel"/>
    <w:tmpl w:val="C73CEB1E"/>
    <w:lvl w:ilvl="0" w:tplc="3558DB40">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7" w15:restartNumberingAfterBreak="0">
    <w:nsid w:val="648B7CA9"/>
    <w:multiLevelType w:val="hybridMultilevel"/>
    <w:tmpl w:val="E306E7FE"/>
    <w:lvl w:ilvl="0" w:tplc="5E3CA22C">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8" w15:restartNumberingAfterBreak="0">
    <w:nsid w:val="661A442F"/>
    <w:multiLevelType w:val="hybridMultilevel"/>
    <w:tmpl w:val="86E8D704"/>
    <w:lvl w:ilvl="0" w:tplc="41E451C0">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69" w15:restartNumberingAfterBreak="0">
    <w:nsid w:val="682E6A65"/>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70" w15:restartNumberingAfterBreak="0">
    <w:nsid w:val="692F7D72"/>
    <w:multiLevelType w:val="hybridMultilevel"/>
    <w:tmpl w:val="13FE562E"/>
    <w:lvl w:ilvl="0" w:tplc="94005C82">
      <w:start w:val="1"/>
      <w:numFmt w:val="lowerLetter"/>
      <w:lvlText w:val="%1)"/>
      <w:lvlJc w:val="left"/>
      <w:pPr>
        <w:tabs>
          <w:tab w:val="num" w:pos="2160"/>
        </w:tabs>
        <w:ind w:left="2160" w:hanging="360"/>
      </w:pPr>
      <w:rPr>
        <w:rFonts w:cs="Times New Roman" w:hint="default"/>
        <w:b w:val="0"/>
        <w:bCs w:val="0"/>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71" w15:restartNumberingAfterBreak="0">
    <w:nsid w:val="69535AFD"/>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72" w15:restartNumberingAfterBreak="0">
    <w:nsid w:val="69664893"/>
    <w:multiLevelType w:val="hybridMultilevel"/>
    <w:tmpl w:val="3566E32E"/>
    <w:lvl w:ilvl="0" w:tplc="3796D160">
      <w:start w:val="1"/>
      <w:numFmt w:val="lowerLetter"/>
      <w:lvlText w:val="%1)"/>
      <w:lvlJc w:val="left"/>
      <w:pPr>
        <w:tabs>
          <w:tab w:val="num" w:pos="1800"/>
        </w:tabs>
        <w:ind w:left="1800" w:hanging="360"/>
      </w:pPr>
      <w:rPr>
        <w:rFonts w:cs="Times New Roman" w:hint="default"/>
      </w:rPr>
    </w:lvl>
    <w:lvl w:ilvl="1" w:tplc="F2428EA4">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3" w15:restartNumberingAfterBreak="0">
    <w:nsid w:val="699B3AB2"/>
    <w:multiLevelType w:val="hybridMultilevel"/>
    <w:tmpl w:val="9AE2670A"/>
    <w:lvl w:ilvl="0" w:tplc="E5A8F5F2">
      <w:start w:val="1"/>
      <w:numFmt w:val="lowerLetter"/>
      <w:lvlText w:val="%1)"/>
      <w:lvlJc w:val="left"/>
      <w:pPr>
        <w:tabs>
          <w:tab w:val="num" w:pos="1800"/>
        </w:tabs>
        <w:ind w:left="1800" w:hanging="360"/>
      </w:pPr>
      <w:rPr>
        <w:rFonts w:cs="Times New Roman" w:hint="default"/>
      </w:rPr>
    </w:lvl>
    <w:lvl w:ilvl="1" w:tplc="84F06FAC">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4" w15:restartNumberingAfterBreak="0">
    <w:nsid w:val="6A8B300F"/>
    <w:multiLevelType w:val="hybridMultilevel"/>
    <w:tmpl w:val="60A88CB4"/>
    <w:lvl w:ilvl="0" w:tplc="78E6B27A">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5" w15:restartNumberingAfterBreak="0">
    <w:nsid w:val="6AEA51A5"/>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76" w15:restartNumberingAfterBreak="0">
    <w:nsid w:val="6D442AE6"/>
    <w:multiLevelType w:val="hybridMultilevel"/>
    <w:tmpl w:val="68BEE204"/>
    <w:lvl w:ilvl="0" w:tplc="4A983E60">
      <w:start w:val="1"/>
      <w:numFmt w:val="lowerLetter"/>
      <w:lvlText w:val="%1)"/>
      <w:lvlJc w:val="left"/>
      <w:pPr>
        <w:tabs>
          <w:tab w:val="num" w:pos="3060"/>
        </w:tabs>
        <w:ind w:left="3060" w:hanging="360"/>
      </w:pPr>
      <w:rPr>
        <w:rFonts w:cs="Times New Roman" w:hint="default"/>
      </w:rPr>
    </w:lvl>
    <w:lvl w:ilvl="1" w:tplc="04090019">
      <w:start w:val="1"/>
      <w:numFmt w:val="lowerLetter"/>
      <w:lvlText w:val="%2."/>
      <w:lvlJc w:val="left"/>
      <w:pPr>
        <w:tabs>
          <w:tab w:val="num" w:pos="3780"/>
        </w:tabs>
        <w:ind w:left="3780" w:hanging="360"/>
      </w:pPr>
      <w:rPr>
        <w:rFonts w:cs="Times New Roman"/>
      </w:rPr>
    </w:lvl>
    <w:lvl w:ilvl="2" w:tplc="0409001B">
      <w:start w:val="1"/>
      <w:numFmt w:val="lowerRoman"/>
      <w:lvlText w:val="%3."/>
      <w:lvlJc w:val="right"/>
      <w:pPr>
        <w:tabs>
          <w:tab w:val="num" w:pos="4500"/>
        </w:tabs>
        <w:ind w:left="4500" w:hanging="180"/>
      </w:pPr>
      <w:rPr>
        <w:rFonts w:cs="Times New Roman"/>
      </w:rPr>
    </w:lvl>
    <w:lvl w:ilvl="3" w:tplc="0409000F">
      <w:start w:val="1"/>
      <w:numFmt w:val="decimal"/>
      <w:lvlText w:val="%4."/>
      <w:lvlJc w:val="left"/>
      <w:pPr>
        <w:tabs>
          <w:tab w:val="num" w:pos="5220"/>
        </w:tabs>
        <w:ind w:left="5220" w:hanging="360"/>
      </w:pPr>
      <w:rPr>
        <w:rFonts w:cs="Times New Roman"/>
      </w:rPr>
    </w:lvl>
    <w:lvl w:ilvl="4" w:tplc="04090019">
      <w:start w:val="1"/>
      <w:numFmt w:val="lowerLetter"/>
      <w:lvlText w:val="%5."/>
      <w:lvlJc w:val="left"/>
      <w:pPr>
        <w:tabs>
          <w:tab w:val="num" w:pos="5940"/>
        </w:tabs>
        <w:ind w:left="5940" w:hanging="360"/>
      </w:pPr>
      <w:rPr>
        <w:rFonts w:cs="Times New Roman"/>
      </w:rPr>
    </w:lvl>
    <w:lvl w:ilvl="5" w:tplc="0409001B">
      <w:start w:val="1"/>
      <w:numFmt w:val="lowerRoman"/>
      <w:lvlText w:val="%6."/>
      <w:lvlJc w:val="right"/>
      <w:pPr>
        <w:tabs>
          <w:tab w:val="num" w:pos="6660"/>
        </w:tabs>
        <w:ind w:left="6660" w:hanging="180"/>
      </w:pPr>
      <w:rPr>
        <w:rFonts w:cs="Times New Roman"/>
      </w:rPr>
    </w:lvl>
    <w:lvl w:ilvl="6" w:tplc="0409000F">
      <w:start w:val="1"/>
      <w:numFmt w:val="decimal"/>
      <w:lvlText w:val="%7."/>
      <w:lvlJc w:val="left"/>
      <w:pPr>
        <w:tabs>
          <w:tab w:val="num" w:pos="7380"/>
        </w:tabs>
        <w:ind w:left="7380" w:hanging="360"/>
      </w:pPr>
      <w:rPr>
        <w:rFonts w:cs="Times New Roman"/>
      </w:rPr>
    </w:lvl>
    <w:lvl w:ilvl="7" w:tplc="04090019">
      <w:start w:val="1"/>
      <w:numFmt w:val="lowerLetter"/>
      <w:lvlText w:val="%8."/>
      <w:lvlJc w:val="left"/>
      <w:pPr>
        <w:tabs>
          <w:tab w:val="num" w:pos="8100"/>
        </w:tabs>
        <w:ind w:left="8100" w:hanging="360"/>
      </w:pPr>
      <w:rPr>
        <w:rFonts w:cs="Times New Roman"/>
      </w:rPr>
    </w:lvl>
    <w:lvl w:ilvl="8" w:tplc="0409001B">
      <w:start w:val="1"/>
      <w:numFmt w:val="lowerRoman"/>
      <w:lvlText w:val="%9."/>
      <w:lvlJc w:val="right"/>
      <w:pPr>
        <w:tabs>
          <w:tab w:val="num" w:pos="8820"/>
        </w:tabs>
        <w:ind w:left="8820" w:hanging="180"/>
      </w:pPr>
      <w:rPr>
        <w:rFonts w:cs="Times New Roman"/>
      </w:rPr>
    </w:lvl>
  </w:abstractNum>
  <w:abstractNum w:abstractNumId="77" w15:restartNumberingAfterBreak="0">
    <w:nsid w:val="6E3C53A4"/>
    <w:multiLevelType w:val="hybridMultilevel"/>
    <w:tmpl w:val="E50CAB98"/>
    <w:lvl w:ilvl="0" w:tplc="2C3A3796">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8" w15:restartNumberingAfterBreak="0">
    <w:nsid w:val="6F8F159C"/>
    <w:multiLevelType w:val="hybridMultilevel"/>
    <w:tmpl w:val="2D28E3FE"/>
    <w:lvl w:ilvl="0" w:tplc="A2CACD00">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79" w15:restartNumberingAfterBreak="0">
    <w:nsid w:val="706F2915"/>
    <w:multiLevelType w:val="hybridMultilevel"/>
    <w:tmpl w:val="A4168EC4"/>
    <w:lvl w:ilvl="0" w:tplc="1DD4BA1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71BE62D5"/>
    <w:multiLevelType w:val="multilevel"/>
    <w:tmpl w:val="862497BE"/>
    <w:lvl w:ilvl="0">
      <w:start w:val="7"/>
      <w:numFmt w:val="decimal"/>
      <w:lvlText w:val="%1"/>
      <w:lvlJc w:val="left"/>
      <w:pPr>
        <w:tabs>
          <w:tab w:val="num" w:pos="765"/>
        </w:tabs>
        <w:ind w:left="765" w:hanging="765"/>
      </w:pPr>
      <w:rPr>
        <w:rFonts w:cs="Times New Roman" w:hint="default"/>
      </w:rPr>
    </w:lvl>
    <w:lvl w:ilvl="1">
      <w:start w:val="1"/>
      <w:numFmt w:val="decimal"/>
      <w:lvlText w:val="%1.%2"/>
      <w:lvlJc w:val="left"/>
      <w:pPr>
        <w:tabs>
          <w:tab w:val="num" w:pos="1350"/>
        </w:tabs>
        <w:ind w:left="1350" w:hanging="765"/>
      </w:pPr>
      <w:rPr>
        <w:rFonts w:cs="Times New Roman" w:hint="default"/>
      </w:rPr>
    </w:lvl>
    <w:lvl w:ilvl="2">
      <w:start w:val="5"/>
      <w:numFmt w:val="decimal"/>
      <w:lvlText w:val="%1.%2.%3"/>
      <w:lvlJc w:val="left"/>
      <w:pPr>
        <w:tabs>
          <w:tab w:val="num" w:pos="1935"/>
        </w:tabs>
        <w:ind w:left="1935" w:hanging="765"/>
      </w:pPr>
      <w:rPr>
        <w:rFonts w:cs="Times New Roman" w:hint="default"/>
      </w:rPr>
    </w:lvl>
    <w:lvl w:ilvl="3">
      <w:start w:val="1"/>
      <w:numFmt w:val="decimal"/>
      <w:lvlText w:val="%1.%2.%3.%4"/>
      <w:lvlJc w:val="left"/>
      <w:pPr>
        <w:tabs>
          <w:tab w:val="num" w:pos="2520"/>
        </w:tabs>
        <w:ind w:left="2520" w:hanging="765"/>
      </w:pPr>
      <w:rPr>
        <w:rFonts w:cs="Times New Roman" w:hint="default"/>
      </w:rPr>
    </w:lvl>
    <w:lvl w:ilvl="4">
      <w:start w:val="1"/>
      <w:numFmt w:val="decimal"/>
      <w:lvlText w:val="%1.%2.%3.%4.%5"/>
      <w:lvlJc w:val="left"/>
      <w:pPr>
        <w:tabs>
          <w:tab w:val="num" w:pos="3420"/>
        </w:tabs>
        <w:ind w:left="3420" w:hanging="1080"/>
      </w:pPr>
      <w:rPr>
        <w:rFonts w:cs="Times New Roman" w:hint="default"/>
      </w:rPr>
    </w:lvl>
    <w:lvl w:ilvl="5">
      <w:start w:val="1"/>
      <w:numFmt w:val="decimal"/>
      <w:lvlText w:val="%1.%2.%3.%4.%5.%6"/>
      <w:lvlJc w:val="left"/>
      <w:pPr>
        <w:tabs>
          <w:tab w:val="num" w:pos="4005"/>
        </w:tabs>
        <w:ind w:left="4005" w:hanging="1080"/>
      </w:pPr>
      <w:rPr>
        <w:rFonts w:cs="Times New Roman" w:hint="default"/>
      </w:rPr>
    </w:lvl>
    <w:lvl w:ilvl="6">
      <w:start w:val="1"/>
      <w:numFmt w:val="decimal"/>
      <w:lvlText w:val="%1.%2.%3.%4.%5.%6.%7"/>
      <w:lvlJc w:val="left"/>
      <w:pPr>
        <w:tabs>
          <w:tab w:val="num" w:pos="4950"/>
        </w:tabs>
        <w:ind w:left="4950" w:hanging="1440"/>
      </w:pPr>
      <w:rPr>
        <w:rFonts w:cs="Times New Roman" w:hint="default"/>
      </w:rPr>
    </w:lvl>
    <w:lvl w:ilvl="7">
      <w:start w:val="1"/>
      <w:numFmt w:val="decimal"/>
      <w:lvlText w:val="%1.%2.%3.%4.%5.%6.%7.%8"/>
      <w:lvlJc w:val="left"/>
      <w:pPr>
        <w:tabs>
          <w:tab w:val="num" w:pos="5535"/>
        </w:tabs>
        <w:ind w:left="5535" w:hanging="1440"/>
      </w:pPr>
      <w:rPr>
        <w:rFonts w:cs="Times New Roman" w:hint="default"/>
      </w:rPr>
    </w:lvl>
    <w:lvl w:ilvl="8">
      <w:start w:val="1"/>
      <w:numFmt w:val="decimal"/>
      <w:lvlText w:val="%1.%2.%3.%4.%5.%6.%7.%8.%9"/>
      <w:lvlJc w:val="left"/>
      <w:pPr>
        <w:tabs>
          <w:tab w:val="num" w:pos="6480"/>
        </w:tabs>
        <w:ind w:left="6480" w:hanging="1800"/>
      </w:pPr>
      <w:rPr>
        <w:rFonts w:cs="Times New Roman" w:hint="default"/>
      </w:rPr>
    </w:lvl>
  </w:abstractNum>
  <w:abstractNum w:abstractNumId="81" w15:restartNumberingAfterBreak="0">
    <w:nsid w:val="71D83461"/>
    <w:multiLevelType w:val="hybridMultilevel"/>
    <w:tmpl w:val="97F66004"/>
    <w:lvl w:ilvl="0" w:tplc="AFBEA62C">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82" w15:restartNumberingAfterBreak="0">
    <w:nsid w:val="71F351E8"/>
    <w:multiLevelType w:val="hybridMultilevel"/>
    <w:tmpl w:val="CDD6053A"/>
    <w:lvl w:ilvl="0" w:tplc="DD3CDE18">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83" w15:restartNumberingAfterBreak="0">
    <w:nsid w:val="74715462"/>
    <w:multiLevelType w:val="hybridMultilevel"/>
    <w:tmpl w:val="E2F09674"/>
    <w:lvl w:ilvl="0" w:tplc="0282B804">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84" w15:restartNumberingAfterBreak="0">
    <w:nsid w:val="75480990"/>
    <w:multiLevelType w:val="hybridMultilevel"/>
    <w:tmpl w:val="10AE42F4"/>
    <w:lvl w:ilvl="0" w:tplc="FC6078B2">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tabs>
          <w:tab w:val="num" w:pos="1350"/>
        </w:tabs>
        <w:ind w:left="1350" w:hanging="360"/>
      </w:pPr>
      <w:rPr>
        <w:rFonts w:cs="Times New Roman"/>
      </w:rPr>
    </w:lvl>
    <w:lvl w:ilvl="2" w:tplc="0409001B">
      <w:start w:val="1"/>
      <w:numFmt w:val="lowerRoman"/>
      <w:lvlText w:val="%3."/>
      <w:lvlJc w:val="right"/>
      <w:pPr>
        <w:tabs>
          <w:tab w:val="num" w:pos="2070"/>
        </w:tabs>
        <w:ind w:left="2070" w:hanging="180"/>
      </w:pPr>
      <w:rPr>
        <w:rFonts w:cs="Times New Roman"/>
      </w:rPr>
    </w:lvl>
    <w:lvl w:ilvl="3" w:tplc="0409000F">
      <w:start w:val="1"/>
      <w:numFmt w:val="decimal"/>
      <w:lvlText w:val="%4."/>
      <w:lvlJc w:val="left"/>
      <w:pPr>
        <w:tabs>
          <w:tab w:val="num" w:pos="2790"/>
        </w:tabs>
        <w:ind w:left="2790" w:hanging="360"/>
      </w:pPr>
      <w:rPr>
        <w:rFonts w:cs="Times New Roman"/>
      </w:rPr>
    </w:lvl>
    <w:lvl w:ilvl="4" w:tplc="04090019">
      <w:start w:val="1"/>
      <w:numFmt w:val="lowerLetter"/>
      <w:lvlText w:val="%5."/>
      <w:lvlJc w:val="left"/>
      <w:pPr>
        <w:tabs>
          <w:tab w:val="num" w:pos="3510"/>
        </w:tabs>
        <w:ind w:left="3510" w:hanging="360"/>
      </w:pPr>
      <w:rPr>
        <w:rFonts w:cs="Times New Roman"/>
      </w:rPr>
    </w:lvl>
    <w:lvl w:ilvl="5" w:tplc="0409001B">
      <w:start w:val="1"/>
      <w:numFmt w:val="lowerRoman"/>
      <w:lvlText w:val="%6."/>
      <w:lvlJc w:val="right"/>
      <w:pPr>
        <w:tabs>
          <w:tab w:val="num" w:pos="4230"/>
        </w:tabs>
        <w:ind w:left="4230" w:hanging="180"/>
      </w:pPr>
      <w:rPr>
        <w:rFonts w:cs="Times New Roman"/>
      </w:rPr>
    </w:lvl>
    <w:lvl w:ilvl="6" w:tplc="0409000F">
      <w:start w:val="1"/>
      <w:numFmt w:val="decimal"/>
      <w:lvlText w:val="%7."/>
      <w:lvlJc w:val="left"/>
      <w:pPr>
        <w:tabs>
          <w:tab w:val="num" w:pos="4950"/>
        </w:tabs>
        <w:ind w:left="4950" w:hanging="360"/>
      </w:pPr>
      <w:rPr>
        <w:rFonts w:cs="Times New Roman"/>
      </w:rPr>
    </w:lvl>
    <w:lvl w:ilvl="7" w:tplc="04090019">
      <w:start w:val="1"/>
      <w:numFmt w:val="lowerLetter"/>
      <w:lvlText w:val="%8."/>
      <w:lvlJc w:val="left"/>
      <w:pPr>
        <w:tabs>
          <w:tab w:val="num" w:pos="5670"/>
        </w:tabs>
        <w:ind w:left="5670" w:hanging="360"/>
      </w:pPr>
      <w:rPr>
        <w:rFonts w:cs="Times New Roman"/>
      </w:rPr>
    </w:lvl>
    <w:lvl w:ilvl="8" w:tplc="0409001B">
      <w:start w:val="1"/>
      <w:numFmt w:val="lowerRoman"/>
      <w:lvlText w:val="%9."/>
      <w:lvlJc w:val="right"/>
      <w:pPr>
        <w:tabs>
          <w:tab w:val="num" w:pos="6390"/>
        </w:tabs>
        <w:ind w:left="6390" w:hanging="180"/>
      </w:pPr>
      <w:rPr>
        <w:rFonts w:cs="Times New Roman"/>
      </w:rPr>
    </w:lvl>
  </w:abstractNum>
  <w:abstractNum w:abstractNumId="85" w15:restartNumberingAfterBreak="0">
    <w:nsid w:val="75C901B0"/>
    <w:multiLevelType w:val="hybridMultilevel"/>
    <w:tmpl w:val="C66A6B7E"/>
    <w:lvl w:ilvl="0" w:tplc="1FE880AC">
      <w:start w:val="1"/>
      <w:numFmt w:val="bullet"/>
      <w:lvlText w:val=""/>
      <w:lvlJc w:val="left"/>
      <w:pPr>
        <w:tabs>
          <w:tab w:val="num" w:pos="720"/>
        </w:tabs>
        <w:ind w:left="720" w:hanging="360"/>
      </w:pPr>
      <w:rPr>
        <w:rFonts w:ascii="Symbol" w:hAnsi="Symbol" w:hint="default"/>
      </w:rPr>
    </w:lvl>
    <w:lvl w:ilvl="1" w:tplc="B9B4B076" w:tentative="1">
      <w:start w:val="1"/>
      <w:numFmt w:val="bullet"/>
      <w:lvlText w:val=""/>
      <w:lvlJc w:val="left"/>
      <w:pPr>
        <w:tabs>
          <w:tab w:val="num" w:pos="1440"/>
        </w:tabs>
        <w:ind w:left="1440" w:hanging="360"/>
      </w:pPr>
      <w:rPr>
        <w:rFonts w:ascii="Symbol" w:hAnsi="Symbol" w:hint="default"/>
      </w:rPr>
    </w:lvl>
    <w:lvl w:ilvl="2" w:tplc="13B08682" w:tentative="1">
      <w:start w:val="1"/>
      <w:numFmt w:val="bullet"/>
      <w:lvlText w:val=""/>
      <w:lvlJc w:val="left"/>
      <w:pPr>
        <w:tabs>
          <w:tab w:val="num" w:pos="2160"/>
        </w:tabs>
        <w:ind w:left="2160" w:hanging="360"/>
      </w:pPr>
      <w:rPr>
        <w:rFonts w:ascii="Symbol" w:hAnsi="Symbol" w:hint="default"/>
      </w:rPr>
    </w:lvl>
    <w:lvl w:ilvl="3" w:tplc="BE0661AA" w:tentative="1">
      <w:start w:val="1"/>
      <w:numFmt w:val="bullet"/>
      <w:lvlText w:val=""/>
      <w:lvlJc w:val="left"/>
      <w:pPr>
        <w:tabs>
          <w:tab w:val="num" w:pos="2880"/>
        </w:tabs>
        <w:ind w:left="2880" w:hanging="360"/>
      </w:pPr>
      <w:rPr>
        <w:rFonts w:ascii="Symbol" w:hAnsi="Symbol" w:hint="default"/>
      </w:rPr>
    </w:lvl>
    <w:lvl w:ilvl="4" w:tplc="4E80DA8A" w:tentative="1">
      <w:start w:val="1"/>
      <w:numFmt w:val="bullet"/>
      <w:lvlText w:val=""/>
      <w:lvlJc w:val="left"/>
      <w:pPr>
        <w:tabs>
          <w:tab w:val="num" w:pos="3600"/>
        </w:tabs>
        <w:ind w:left="3600" w:hanging="360"/>
      </w:pPr>
      <w:rPr>
        <w:rFonts w:ascii="Symbol" w:hAnsi="Symbol" w:hint="default"/>
      </w:rPr>
    </w:lvl>
    <w:lvl w:ilvl="5" w:tplc="653E689A" w:tentative="1">
      <w:start w:val="1"/>
      <w:numFmt w:val="bullet"/>
      <w:lvlText w:val=""/>
      <w:lvlJc w:val="left"/>
      <w:pPr>
        <w:tabs>
          <w:tab w:val="num" w:pos="4320"/>
        </w:tabs>
        <w:ind w:left="4320" w:hanging="360"/>
      </w:pPr>
      <w:rPr>
        <w:rFonts w:ascii="Symbol" w:hAnsi="Symbol" w:hint="default"/>
      </w:rPr>
    </w:lvl>
    <w:lvl w:ilvl="6" w:tplc="4C62CC3A" w:tentative="1">
      <w:start w:val="1"/>
      <w:numFmt w:val="bullet"/>
      <w:lvlText w:val=""/>
      <w:lvlJc w:val="left"/>
      <w:pPr>
        <w:tabs>
          <w:tab w:val="num" w:pos="5040"/>
        </w:tabs>
        <w:ind w:left="5040" w:hanging="360"/>
      </w:pPr>
      <w:rPr>
        <w:rFonts w:ascii="Symbol" w:hAnsi="Symbol" w:hint="default"/>
      </w:rPr>
    </w:lvl>
    <w:lvl w:ilvl="7" w:tplc="540E0E90" w:tentative="1">
      <w:start w:val="1"/>
      <w:numFmt w:val="bullet"/>
      <w:lvlText w:val=""/>
      <w:lvlJc w:val="left"/>
      <w:pPr>
        <w:tabs>
          <w:tab w:val="num" w:pos="5760"/>
        </w:tabs>
        <w:ind w:left="5760" w:hanging="360"/>
      </w:pPr>
      <w:rPr>
        <w:rFonts w:ascii="Symbol" w:hAnsi="Symbol" w:hint="default"/>
      </w:rPr>
    </w:lvl>
    <w:lvl w:ilvl="8" w:tplc="27320242"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763D4DAF"/>
    <w:multiLevelType w:val="hybridMultilevel"/>
    <w:tmpl w:val="D2827770"/>
    <w:lvl w:ilvl="0" w:tplc="A46C2D4E">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87" w15:restartNumberingAfterBreak="0">
    <w:nsid w:val="76A5618A"/>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abstractNum w:abstractNumId="88" w15:restartNumberingAfterBreak="0">
    <w:nsid w:val="777E6F03"/>
    <w:multiLevelType w:val="hybridMultilevel"/>
    <w:tmpl w:val="065C7ABE"/>
    <w:lvl w:ilvl="0" w:tplc="89481820">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89" w15:restartNumberingAfterBreak="0">
    <w:nsid w:val="7AEC05D0"/>
    <w:multiLevelType w:val="hybridMultilevel"/>
    <w:tmpl w:val="92925E46"/>
    <w:lvl w:ilvl="0" w:tplc="F9DCF730">
      <w:start w:val="1"/>
      <w:numFmt w:val="lowerLetter"/>
      <w:lvlText w:val="%1)"/>
      <w:lvlJc w:val="left"/>
      <w:pPr>
        <w:ind w:left="1800" w:hanging="360"/>
      </w:pPr>
      <w:rPr>
        <w:rFonts w:cs="Times New Roman" w:hint="default"/>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90" w15:restartNumberingAfterBreak="0">
    <w:nsid w:val="7F9B32CE"/>
    <w:multiLevelType w:val="hybridMultilevel"/>
    <w:tmpl w:val="A02E967A"/>
    <w:lvl w:ilvl="0" w:tplc="D60657AA">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91" w15:restartNumberingAfterBreak="0">
    <w:nsid w:val="7FC623F5"/>
    <w:multiLevelType w:val="hybridMultilevel"/>
    <w:tmpl w:val="2CC26554"/>
    <w:lvl w:ilvl="0" w:tplc="C262E64A">
      <w:start w:val="1"/>
      <w:numFmt w:val="decimal"/>
      <w:lvlText w:val="%1)"/>
      <w:lvlJc w:val="left"/>
      <w:pPr>
        <w:ind w:left="2250" w:hanging="360"/>
      </w:pPr>
      <w:rPr>
        <w:rFonts w:cs="Times New Roman" w:hint="default"/>
      </w:rPr>
    </w:lvl>
    <w:lvl w:ilvl="1" w:tplc="04090019">
      <w:start w:val="1"/>
      <w:numFmt w:val="lowerLetter"/>
      <w:lvlText w:val="%2."/>
      <w:lvlJc w:val="left"/>
      <w:pPr>
        <w:ind w:left="2970" w:hanging="360"/>
      </w:pPr>
      <w:rPr>
        <w:rFonts w:cs="Times New Roman"/>
      </w:rPr>
    </w:lvl>
    <w:lvl w:ilvl="2" w:tplc="0409001B">
      <w:start w:val="1"/>
      <w:numFmt w:val="lowerRoman"/>
      <w:lvlText w:val="%3."/>
      <w:lvlJc w:val="right"/>
      <w:pPr>
        <w:ind w:left="3690" w:hanging="180"/>
      </w:pPr>
      <w:rPr>
        <w:rFonts w:cs="Times New Roman"/>
      </w:rPr>
    </w:lvl>
    <w:lvl w:ilvl="3" w:tplc="0409000F">
      <w:start w:val="1"/>
      <w:numFmt w:val="decimal"/>
      <w:lvlText w:val="%4."/>
      <w:lvlJc w:val="left"/>
      <w:pPr>
        <w:ind w:left="4410" w:hanging="360"/>
      </w:pPr>
      <w:rPr>
        <w:rFonts w:cs="Times New Roman"/>
      </w:rPr>
    </w:lvl>
    <w:lvl w:ilvl="4" w:tplc="04090019">
      <w:start w:val="1"/>
      <w:numFmt w:val="lowerLetter"/>
      <w:lvlText w:val="%5."/>
      <w:lvlJc w:val="left"/>
      <w:pPr>
        <w:ind w:left="5130" w:hanging="360"/>
      </w:pPr>
      <w:rPr>
        <w:rFonts w:cs="Times New Roman"/>
      </w:rPr>
    </w:lvl>
    <w:lvl w:ilvl="5" w:tplc="0409001B">
      <w:start w:val="1"/>
      <w:numFmt w:val="lowerRoman"/>
      <w:lvlText w:val="%6."/>
      <w:lvlJc w:val="right"/>
      <w:pPr>
        <w:ind w:left="5850" w:hanging="180"/>
      </w:pPr>
      <w:rPr>
        <w:rFonts w:cs="Times New Roman"/>
      </w:rPr>
    </w:lvl>
    <w:lvl w:ilvl="6" w:tplc="0409000F">
      <w:start w:val="1"/>
      <w:numFmt w:val="decimal"/>
      <w:lvlText w:val="%7."/>
      <w:lvlJc w:val="left"/>
      <w:pPr>
        <w:ind w:left="6570" w:hanging="360"/>
      </w:pPr>
      <w:rPr>
        <w:rFonts w:cs="Times New Roman"/>
      </w:rPr>
    </w:lvl>
    <w:lvl w:ilvl="7" w:tplc="04090019">
      <w:start w:val="1"/>
      <w:numFmt w:val="lowerLetter"/>
      <w:lvlText w:val="%8."/>
      <w:lvlJc w:val="left"/>
      <w:pPr>
        <w:ind w:left="7290" w:hanging="360"/>
      </w:pPr>
      <w:rPr>
        <w:rFonts w:cs="Times New Roman"/>
      </w:rPr>
    </w:lvl>
    <w:lvl w:ilvl="8" w:tplc="0409001B">
      <w:start w:val="1"/>
      <w:numFmt w:val="lowerRoman"/>
      <w:lvlText w:val="%9."/>
      <w:lvlJc w:val="right"/>
      <w:pPr>
        <w:ind w:left="8010" w:hanging="180"/>
      </w:pPr>
      <w:rPr>
        <w:rFonts w:cs="Times New Roman"/>
      </w:rPr>
    </w:lvl>
  </w:abstractNum>
  <w:num w:numId="1" w16cid:durableId="219366124">
    <w:abstractNumId w:val="57"/>
  </w:num>
  <w:num w:numId="2" w16cid:durableId="905992984">
    <w:abstractNumId w:val="21"/>
  </w:num>
  <w:num w:numId="3" w16cid:durableId="162166943">
    <w:abstractNumId w:val="2"/>
  </w:num>
  <w:num w:numId="4" w16cid:durableId="1936089311">
    <w:abstractNumId w:val="43"/>
  </w:num>
  <w:num w:numId="5" w16cid:durableId="595872025">
    <w:abstractNumId w:val="52"/>
  </w:num>
  <w:num w:numId="6" w16cid:durableId="2000840763">
    <w:abstractNumId w:val="86"/>
  </w:num>
  <w:num w:numId="7" w16cid:durableId="66147858">
    <w:abstractNumId w:val="89"/>
  </w:num>
  <w:num w:numId="8" w16cid:durableId="236403197">
    <w:abstractNumId w:val="39"/>
  </w:num>
  <w:num w:numId="9" w16cid:durableId="1046947344">
    <w:abstractNumId w:val="53"/>
  </w:num>
  <w:num w:numId="10" w16cid:durableId="397289037">
    <w:abstractNumId w:val="34"/>
  </w:num>
  <w:num w:numId="11" w16cid:durableId="363141711">
    <w:abstractNumId w:val="0"/>
  </w:num>
  <w:num w:numId="12" w16cid:durableId="407386557">
    <w:abstractNumId w:val="82"/>
  </w:num>
  <w:num w:numId="13" w16cid:durableId="362173377">
    <w:abstractNumId w:val="87"/>
  </w:num>
  <w:num w:numId="14" w16cid:durableId="88163460">
    <w:abstractNumId w:val="19"/>
  </w:num>
  <w:num w:numId="15" w16cid:durableId="10767413">
    <w:abstractNumId w:val="46"/>
  </w:num>
  <w:num w:numId="16" w16cid:durableId="2130464802">
    <w:abstractNumId w:val="41"/>
  </w:num>
  <w:num w:numId="17" w16cid:durableId="230313174">
    <w:abstractNumId w:val="18"/>
  </w:num>
  <w:num w:numId="18" w16cid:durableId="63455019">
    <w:abstractNumId w:val="61"/>
  </w:num>
  <w:num w:numId="19" w16cid:durableId="731390507">
    <w:abstractNumId w:val="65"/>
  </w:num>
  <w:num w:numId="20" w16cid:durableId="1032151761">
    <w:abstractNumId w:val="49"/>
  </w:num>
  <w:num w:numId="21" w16cid:durableId="2100514594">
    <w:abstractNumId w:val="50"/>
  </w:num>
  <w:num w:numId="22" w16cid:durableId="1513299421">
    <w:abstractNumId w:val="1"/>
  </w:num>
  <w:num w:numId="23" w16cid:durableId="1713767857">
    <w:abstractNumId w:val="58"/>
  </w:num>
  <w:num w:numId="24" w16cid:durableId="2091150434">
    <w:abstractNumId w:val="28"/>
  </w:num>
  <w:num w:numId="25" w16cid:durableId="2065249000">
    <w:abstractNumId w:val="63"/>
  </w:num>
  <w:num w:numId="26" w16cid:durableId="1613786702">
    <w:abstractNumId w:val="37"/>
  </w:num>
  <w:num w:numId="27" w16cid:durableId="729767066">
    <w:abstractNumId w:val="75"/>
  </w:num>
  <w:num w:numId="28" w16cid:durableId="1607419912">
    <w:abstractNumId w:val="91"/>
  </w:num>
  <w:num w:numId="29" w16cid:durableId="1802261095">
    <w:abstractNumId w:val="44"/>
  </w:num>
  <w:num w:numId="30" w16cid:durableId="1654020126">
    <w:abstractNumId w:val="9"/>
  </w:num>
  <w:num w:numId="31" w16cid:durableId="578445226">
    <w:abstractNumId w:val="69"/>
  </w:num>
  <w:num w:numId="32" w16cid:durableId="1536968652">
    <w:abstractNumId w:val="56"/>
  </w:num>
  <w:num w:numId="33" w16cid:durableId="1720126037">
    <w:abstractNumId w:val="36"/>
  </w:num>
  <w:num w:numId="34" w16cid:durableId="943221013">
    <w:abstractNumId w:val="66"/>
  </w:num>
  <w:num w:numId="35" w16cid:durableId="485972986">
    <w:abstractNumId w:val="35"/>
  </w:num>
  <w:num w:numId="36" w16cid:durableId="165631220">
    <w:abstractNumId w:val="54"/>
  </w:num>
  <w:num w:numId="37" w16cid:durableId="142627634">
    <w:abstractNumId w:val="59"/>
  </w:num>
  <w:num w:numId="38" w16cid:durableId="741295841">
    <w:abstractNumId w:val="71"/>
  </w:num>
  <w:num w:numId="39" w16cid:durableId="647979024">
    <w:abstractNumId w:val="77"/>
  </w:num>
  <w:num w:numId="40" w16cid:durableId="295448387">
    <w:abstractNumId w:val="5"/>
  </w:num>
  <w:num w:numId="41" w16cid:durableId="2110004112">
    <w:abstractNumId w:val="51"/>
  </w:num>
  <w:num w:numId="42" w16cid:durableId="1189759135">
    <w:abstractNumId w:val="7"/>
  </w:num>
  <w:num w:numId="43" w16cid:durableId="242878905">
    <w:abstractNumId w:val="90"/>
  </w:num>
  <w:num w:numId="44" w16cid:durableId="610867899">
    <w:abstractNumId w:val="22"/>
  </w:num>
  <w:num w:numId="45" w16cid:durableId="96876658">
    <w:abstractNumId w:val="40"/>
  </w:num>
  <w:num w:numId="46" w16cid:durableId="430664910">
    <w:abstractNumId w:val="13"/>
  </w:num>
  <w:num w:numId="47" w16cid:durableId="321273884">
    <w:abstractNumId w:val="74"/>
  </w:num>
  <w:num w:numId="48" w16cid:durableId="2072192518">
    <w:abstractNumId w:val="4"/>
  </w:num>
  <w:num w:numId="49" w16cid:durableId="1953976951">
    <w:abstractNumId w:val="67"/>
  </w:num>
  <w:num w:numId="50" w16cid:durableId="738747102">
    <w:abstractNumId w:val="17"/>
  </w:num>
  <w:num w:numId="51" w16cid:durableId="266550179">
    <w:abstractNumId w:val="3"/>
  </w:num>
  <w:num w:numId="52" w16cid:durableId="1171333580">
    <w:abstractNumId w:val="27"/>
  </w:num>
  <w:num w:numId="53" w16cid:durableId="350231559">
    <w:abstractNumId w:val="32"/>
  </w:num>
  <w:num w:numId="54" w16cid:durableId="928851674">
    <w:abstractNumId w:val="26"/>
  </w:num>
  <w:num w:numId="55" w16cid:durableId="628782903">
    <w:abstractNumId w:val="62"/>
  </w:num>
  <w:num w:numId="56" w16cid:durableId="449667716">
    <w:abstractNumId w:val="84"/>
  </w:num>
  <w:num w:numId="57" w16cid:durableId="1599556086">
    <w:abstractNumId w:val="8"/>
  </w:num>
  <w:num w:numId="58" w16cid:durableId="1370491766">
    <w:abstractNumId w:val="70"/>
  </w:num>
  <w:num w:numId="59" w16cid:durableId="714622420">
    <w:abstractNumId w:val="80"/>
  </w:num>
  <w:num w:numId="60" w16cid:durableId="485320773">
    <w:abstractNumId w:val="76"/>
  </w:num>
  <w:num w:numId="61" w16cid:durableId="44911108">
    <w:abstractNumId w:val="10"/>
  </w:num>
  <w:num w:numId="62" w16cid:durableId="116023874">
    <w:abstractNumId w:val="24"/>
  </w:num>
  <w:num w:numId="63" w16cid:durableId="1743327694">
    <w:abstractNumId w:val="30"/>
  </w:num>
  <w:num w:numId="64" w16cid:durableId="1732388843">
    <w:abstractNumId w:val="42"/>
  </w:num>
  <w:num w:numId="65" w16cid:durableId="600333276">
    <w:abstractNumId w:val="6"/>
  </w:num>
  <w:num w:numId="66" w16cid:durableId="25833376">
    <w:abstractNumId w:val="38"/>
  </w:num>
  <w:num w:numId="67" w16cid:durableId="1625691200">
    <w:abstractNumId w:val="72"/>
  </w:num>
  <w:num w:numId="68" w16cid:durableId="846404443">
    <w:abstractNumId w:val="55"/>
  </w:num>
  <w:num w:numId="69" w16cid:durableId="1526598858">
    <w:abstractNumId w:val="25"/>
  </w:num>
  <w:num w:numId="70" w16cid:durableId="678505695">
    <w:abstractNumId w:val="16"/>
  </w:num>
  <w:num w:numId="71" w16cid:durableId="43600556">
    <w:abstractNumId w:val="64"/>
  </w:num>
  <w:num w:numId="72" w16cid:durableId="44107502">
    <w:abstractNumId w:val="81"/>
  </w:num>
  <w:num w:numId="73" w16cid:durableId="1331568771">
    <w:abstractNumId w:val="60"/>
  </w:num>
  <w:num w:numId="74" w16cid:durableId="1377776240">
    <w:abstractNumId w:val="20"/>
  </w:num>
  <w:num w:numId="75" w16cid:durableId="1166092389">
    <w:abstractNumId w:val="78"/>
  </w:num>
  <w:num w:numId="76" w16cid:durableId="487332695">
    <w:abstractNumId w:val="31"/>
  </w:num>
  <w:num w:numId="77" w16cid:durableId="278413132">
    <w:abstractNumId w:val="29"/>
  </w:num>
  <w:num w:numId="78" w16cid:durableId="74058090">
    <w:abstractNumId w:val="15"/>
  </w:num>
  <w:num w:numId="79" w16cid:durableId="1049306787">
    <w:abstractNumId w:val="12"/>
  </w:num>
  <w:num w:numId="80" w16cid:durableId="1986009542">
    <w:abstractNumId w:val="68"/>
  </w:num>
  <w:num w:numId="81" w16cid:durableId="1650747718">
    <w:abstractNumId w:val="23"/>
  </w:num>
  <w:num w:numId="82" w16cid:durableId="1619793302">
    <w:abstractNumId w:val="47"/>
  </w:num>
  <w:num w:numId="83" w16cid:durableId="349457469">
    <w:abstractNumId w:val="73"/>
  </w:num>
  <w:num w:numId="84" w16cid:durableId="1659267548">
    <w:abstractNumId w:val="11"/>
  </w:num>
  <w:num w:numId="85" w16cid:durableId="313098080">
    <w:abstractNumId w:val="33"/>
  </w:num>
  <w:num w:numId="86" w16cid:durableId="1221601756">
    <w:abstractNumId w:val="83"/>
  </w:num>
  <w:num w:numId="87" w16cid:durableId="1297569216">
    <w:abstractNumId w:val="14"/>
  </w:num>
  <w:num w:numId="88" w16cid:durableId="1914581525">
    <w:abstractNumId w:val="45"/>
  </w:num>
  <w:num w:numId="89" w16cid:durableId="1565528907">
    <w:abstractNumId w:val="48"/>
  </w:num>
  <w:num w:numId="90" w16cid:durableId="834682828">
    <w:abstractNumId w:val="88"/>
  </w:num>
  <w:num w:numId="91" w16cid:durableId="153231512">
    <w:abstractNumId w:val="79"/>
  </w:num>
  <w:num w:numId="92" w16cid:durableId="232013869">
    <w:abstractNumId w:val="8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NotTrackMove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0A03"/>
    <w:rsid w:val="000040B7"/>
    <w:rsid w:val="00005A9C"/>
    <w:rsid w:val="0001376C"/>
    <w:rsid w:val="00013E1F"/>
    <w:rsid w:val="00015E0F"/>
    <w:rsid w:val="00016C9A"/>
    <w:rsid w:val="000175C9"/>
    <w:rsid w:val="00036D02"/>
    <w:rsid w:val="000424D8"/>
    <w:rsid w:val="00045C40"/>
    <w:rsid w:val="000505B3"/>
    <w:rsid w:val="00050A9B"/>
    <w:rsid w:val="000515E0"/>
    <w:rsid w:val="000524DB"/>
    <w:rsid w:val="00055C0C"/>
    <w:rsid w:val="0005678F"/>
    <w:rsid w:val="00061352"/>
    <w:rsid w:val="00067F05"/>
    <w:rsid w:val="0007391F"/>
    <w:rsid w:val="000762B8"/>
    <w:rsid w:val="00077A3A"/>
    <w:rsid w:val="00084439"/>
    <w:rsid w:val="000850C4"/>
    <w:rsid w:val="00086039"/>
    <w:rsid w:val="0008627E"/>
    <w:rsid w:val="000863E3"/>
    <w:rsid w:val="00086D17"/>
    <w:rsid w:val="00086FCC"/>
    <w:rsid w:val="0008721A"/>
    <w:rsid w:val="00095AA5"/>
    <w:rsid w:val="000A3117"/>
    <w:rsid w:val="000B4716"/>
    <w:rsid w:val="000B63BD"/>
    <w:rsid w:val="000B67A8"/>
    <w:rsid w:val="000C1DFF"/>
    <w:rsid w:val="000C4F68"/>
    <w:rsid w:val="000C74EE"/>
    <w:rsid w:val="000D321F"/>
    <w:rsid w:val="000D3884"/>
    <w:rsid w:val="000D3E66"/>
    <w:rsid w:val="000E02A0"/>
    <w:rsid w:val="000E0F2F"/>
    <w:rsid w:val="000E4C42"/>
    <w:rsid w:val="000E5132"/>
    <w:rsid w:val="000E52DE"/>
    <w:rsid w:val="000E62CB"/>
    <w:rsid w:val="000F0099"/>
    <w:rsid w:val="000F05FB"/>
    <w:rsid w:val="000F1D5D"/>
    <w:rsid w:val="000F3693"/>
    <w:rsid w:val="000F6C1A"/>
    <w:rsid w:val="000F7809"/>
    <w:rsid w:val="0010737E"/>
    <w:rsid w:val="00112AD0"/>
    <w:rsid w:val="00113472"/>
    <w:rsid w:val="00121FA1"/>
    <w:rsid w:val="0012620D"/>
    <w:rsid w:val="001324D5"/>
    <w:rsid w:val="00136890"/>
    <w:rsid w:val="001410C8"/>
    <w:rsid w:val="00141222"/>
    <w:rsid w:val="0014289E"/>
    <w:rsid w:val="00142E28"/>
    <w:rsid w:val="00146657"/>
    <w:rsid w:val="00146868"/>
    <w:rsid w:val="001503FC"/>
    <w:rsid w:val="001514A5"/>
    <w:rsid w:val="00156B49"/>
    <w:rsid w:val="00156B8A"/>
    <w:rsid w:val="00162EF3"/>
    <w:rsid w:val="001701E7"/>
    <w:rsid w:val="001730F1"/>
    <w:rsid w:val="001744D6"/>
    <w:rsid w:val="001804D7"/>
    <w:rsid w:val="00183A84"/>
    <w:rsid w:val="00186592"/>
    <w:rsid w:val="00192086"/>
    <w:rsid w:val="00196C2D"/>
    <w:rsid w:val="001A1EFC"/>
    <w:rsid w:val="001B0084"/>
    <w:rsid w:val="001B0421"/>
    <w:rsid w:val="001B0E1F"/>
    <w:rsid w:val="001B1067"/>
    <w:rsid w:val="001B2CDD"/>
    <w:rsid w:val="001B6205"/>
    <w:rsid w:val="001C43B7"/>
    <w:rsid w:val="001C5B37"/>
    <w:rsid w:val="001D2C41"/>
    <w:rsid w:val="001D30ED"/>
    <w:rsid w:val="001D75A2"/>
    <w:rsid w:val="001E0A03"/>
    <w:rsid w:val="001E10FA"/>
    <w:rsid w:val="001E5EDA"/>
    <w:rsid w:val="001F072F"/>
    <w:rsid w:val="001F1322"/>
    <w:rsid w:val="001F40A2"/>
    <w:rsid w:val="001F4506"/>
    <w:rsid w:val="001F6C17"/>
    <w:rsid w:val="001F6E6F"/>
    <w:rsid w:val="00202C55"/>
    <w:rsid w:val="00207A40"/>
    <w:rsid w:val="0021264F"/>
    <w:rsid w:val="0021297C"/>
    <w:rsid w:val="00214B92"/>
    <w:rsid w:val="00217069"/>
    <w:rsid w:val="00217F12"/>
    <w:rsid w:val="00220CB6"/>
    <w:rsid w:val="00221570"/>
    <w:rsid w:val="00221595"/>
    <w:rsid w:val="00221750"/>
    <w:rsid w:val="00222EF7"/>
    <w:rsid w:val="00223272"/>
    <w:rsid w:val="00225644"/>
    <w:rsid w:val="002277BA"/>
    <w:rsid w:val="0023336D"/>
    <w:rsid w:val="002379BF"/>
    <w:rsid w:val="00237C67"/>
    <w:rsid w:val="002438AD"/>
    <w:rsid w:val="0025315F"/>
    <w:rsid w:val="00253553"/>
    <w:rsid w:val="00277367"/>
    <w:rsid w:val="002938E6"/>
    <w:rsid w:val="00296F37"/>
    <w:rsid w:val="002A00AA"/>
    <w:rsid w:val="002A0449"/>
    <w:rsid w:val="002A392D"/>
    <w:rsid w:val="002A621C"/>
    <w:rsid w:val="002A6473"/>
    <w:rsid w:val="002B19F1"/>
    <w:rsid w:val="002B3E44"/>
    <w:rsid w:val="002B42D1"/>
    <w:rsid w:val="002B63F0"/>
    <w:rsid w:val="002C01A1"/>
    <w:rsid w:val="002C186A"/>
    <w:rsid w:val="002D2F99"/>
    <w:rsid w:val="002D412D"/>
    <w:rsid w:val="002D6695"/>
    <w:rsid w:val="00303DFC"/>
    <w:rsid w:val="003154F0"/>
    <w:rsid w:val="00315923"/>
    <w:rsid w:val="00317BAF"/>
    <w:rsid w:val="003210C5"/>
    <w:rsid w:val="00322059"/>
    <w:rsid w:val="0033136A"/>
    <w:rsid w:val="00335CEC"/>
    <w:rsid w:val="00337876"/>
    <w:rsid w:val="00344564"/>
    <w:rsid w:val="00344624"/>
    <w:rsid w:val="003562FC"/>
    <w:rsid w:val="003573B5"/>
    <w:rsid w:val="003642C5"/>
    <w:rsid w:val="00365E31"/>
    <w:rsid w:val="00381069"/>
    <w:rsid w:val="00387742"/>
    <w:rsid w:val="003A0211"/>
    <w:rsid w:val="003A0D5C"/>
    <w:rsid w:val="003A2D7F"/>
    <w:rsid w:val="003A2F83"/>
    <w:rsid w:val="003B3D8D"/>
    <w:rsid w:val="003B6FFC"/>
    <w:rsid w:val="003C0D2E"/>
    <w:rsid w:val="003C12E3"/>
    <w:rsid w:val="003C3DD7"/>
    <w:rsid w:val="003C3F7B"/>
    <w:rsid w:val="003C404A"/>
    <w:rsid w:val="003C7D40"/>
    <w:rsid w:val="003D0AF0"/>
    <w:rsid w:val="003D35E8"/>
    <w:rsid w:val="003D53E5"/>
    <w:rsid w:val="003D5543"/>
    <w:rsid w:val="003D7C0E"/>
    <w:rsid w:val="003F6E64"/>
    <w:rsid w:val="004034C2"/>
    <w:rsid w:val="00405E0E"/>
    <w:rsid w:val="00406140"/>
    <w:rsid w:val="00412742"/>
    <w:rsid w:val="0041615A"/>
    <w:rsid w:val="00416AE3"/>
    <w:rsid w:val="00420A96"/>
    <w:rsid w:val="004217EE"/>
    <w:rsid w:val="0042371E"/>
    <w:rsid w:val="00425188"/>
    <w:rsid w:val="00426B33"/>
    <w:rsid w:val="00431590"/>
    <w:rsid w:val="0044145E"/>
    <w:rsid w:val="004447A2"/>
    <w:rsid w:val="00446F0D"/>
    <w:rsid w:val="00451438"/>
    <w:rsid w:val="004552F7"/>
    <w:rsid w:val="004577C6"/>
    <w:rsid w:val="00467CDB"/>
    <w:rsid w:val="00467FB6"/>
    <w:rsid w:val="00470D8A"/>
    <w:rsid w:val="00471053"/>
    <w:rsid w:val="00472E6C"/>
    <w:rsid w:val="00474AB6"/>
    <w:rsid w:val="00475162"/>
    <w:rsid w:val="00481D24"/>
    <w:rsid w:val="004825ED"/>
    <w:rsid w:val="00482D11"/>
    <w:rsid w:val="00486795"/>
    <w:rsid w:val="00487311"/>
    <w:rsid w:val="004916CC"/>
    <w:rsid w:val="00491755"/>
    <w:rsid w:val="004918FD"/>
    <w:rsid w:val="0049681E"/>
    <w:rsid w:val="004B0024"/>
    <w:rsid w:val="004C2ECB"/>
    <w:rsid w:val="004C3C14"/>
    <w:rsid w:val="004D038C"/>
    <w:rsid w:val="004D040F"/>
    <w:rsid w:val="004D0C73"/>
    <w:rsid w:val="004D213D"/>
    <w:rsid w:val="004D40F2"/>
    <w:rsid w:val="004D4BC5"/>
    <w:rsid w:val="004E1207"/>
    <w:rsid w:val="004E64C0"/>
    <w:rsid w:val="004F085B"/>
    <w:rsid w:val="004F1007"/>
    <w:rsid w:val="004F10DF"/>
    <w:rsid w:val="004F2640"/>
    <w:rsid w:val="00500484"/>
    <w:rsid w:val="00502898"/>
    <w:rsid w:val="005040B6"/>
    <w:rsid w:val="0050455B"/>
    <w:rsid w:val="00505513"/>
    <w:rsid w:val="005070E6"/>
    <w:rsid w:val="005104FB"/>
    <w:rsid w:val="00512E5A"/>
    <w:rsid w:val="0051404E"/>
    <w:rsid w:val="005209D8"/>
    <w:rsid w:val="00524BE2"/>
    <w:rsid w:val="005254F8"/>
    <w:rsid w:val="00525C64"/>
    <w:rsid w:val="0052632C"/>
    <w:rsid w:val="00526AC5"/>
    <w:rsid w:val="00540268"/>
    <w:rsid w:val="00543271"/>
    <w:rsid w:val="00557685"/>
    <w:rsid w:val="00557F5F"/>
    <w:rsid w:val="00564FEF"/>
    <w:rsid w:val="00576E6E"/>
    <w:rsid w:val="0057736E"/>
    <w:rsid w:val="00583189"/>
    <w:rsid w:val="00583423"/>
    <w:rsid w:val="00585EDA"/>
    <w:rsid w:val="00585FD1"/>
    <w:rsid w:val="00593321"/>
    <w:rsid w:val="00593818"/>
    <w:rsid w:val="005A0EEA"/>
    <w:rsid w:val="005A1AA1"/>
    <w:rsid w:val="005A6906"/>
    <w:rsid w:val="005B400D"/>
    <w:rsid w:val="005B690D"/>
    <w:rsid w:val="005B7673"/>
    <w:rsid w:val="005B7926"/>
    <w:rsid w:val="005C13E8"/>
    <w:rsid w:val="005D10B7"/>
    <w:rsid w:val="005D174A"/>
    <w:rsid w:val="005D4855"/>
    <w:rsid w:val="005D4944"/>
    <w:rsid w:val="005E1215"/>
    <w:rsid w:val="005E256C"/>
    <w:rsid w:val="005E46AC"/>
    <w:rsid w:val="005F1607"/>
    <w:rsid w:val="005F174A"/>
    <w:rsid w:val="005F40B6"/>
    <w:rsid w:val="005F5DB1"/>
    <w:rsid w:val="00605222"/>
    <w:rsid w:val="006076F0"/>
    <w:rsid w:val="00616CCB"/>
    <w:rsid w:val="00622965"/>
    <w:rsid w:val="0063197F"/>
    <w:rsid w:val="0063534D"/>
    <w:rsid w:val="006364C1"/>
    <w:rsid w:val="00642EFF"/>
    <w:rsid w:val="006452F1"/>
    <w:rsid w:val="00645321"/>
    <w:rsid w:val="00645C88"/>
    <w:rsid w:val="00646BAE"/>
    <w:rsid w:val="00647F84"/>
    <w:rsid w:val="00650798"/>
    <w:rsid w:val="00664148"/>
    <w:rsid w:val="006661F5"/>
    <w:rsid w:val="00666C9E"/>
    <w:rsid w:val="00670556"/>
    <w:rsid w:val="00671AEB"/>
    <w:rsid w:val="0068244E"/>
    <w:rsid w:val="0068248E"/>
    <w:rsid w:val="00695953"/>
    <w:rsid w:val="0069740E"/>
    <w:rsid w:val="006A1B7F"/>
    <w:rsid w:val="006A2A8B"/>
    <w:rsid w:val="006A48E9"/>
    <w:rsid w:val="006A4B11"/>
    <w:rsid w:val="006C456E"/>
    <w:rsid w:val="006C4EAA"/>
    <w:rsid w:val="006C54CA"/>
    <w:rsid w:val="006C65AE"/>
    <w:rsid w:val="006D09C2"/>
    <w:rsid w:val="006D1591"/>
    <w:rsid w:val="006D28CA"/>
    <w:rsid w:val="006D4571"/>
    <w:rsid w:val="006D5588"/>
    <w:rsid w:val="006E15BC"/>
    <w:rsid w:val="006E1FFC"/>
    <w:rsid w:val="006E4F4A"/>
    <w:rsid w:val="006E6082"/>
    <w:rsid w:val="006F0B83"/>
    <w:rsid w:val="006F1AA1"/>
    <w:rsid w:val="006F2844"/>
    <w:rsid w:val="006F42DA"/>
    <w:rsid w:val="00700800"/>
    <w:rsid w:val="007102AB"/>
    <w:rsid w:val="007253B2"/>
    <w:rsid w:val="007273FB"/>
    <w:rsid w:val="00733757"/>
    <w:rsid w:val="00734EF8"/>
    <w:rsid w:val="00735BC0"/>
    <w:rsid w:val="00736EA0"/>
    <w:rsid w:val="00737835"/>
    <w:rsid w:val="00740077"/>
    <w:rsid w:val="00746174"/>
    <w:rsid w:val="00754EEF"/>
    <w:rsid w:val="00761240"/>
    <w:rsid w:val="00761947"/>
    <w:rsid w:val="007626EC"/>
    <w:rsid w:val="00763996"/>
    <w:rsid w:val="00767873"/>
    <w:rsid w:val="0077364C"/>
    <w:rsid w:val="007751FC"/>
    <w:rsid w:val="00782D20"/>
    <w:rsid w:val="00783EAC"/>
    <w:rsid w:val="007842B6"/>
    <w:rsid w:val="00787DA4"/>
    <w:rsid w:val="00790C50"/>
    <w:rsid w:val="007953F5"/>
    <w:rsid w:val="007954A8"/>
    <w:rsid w:val="007A004A"/>
    <w:rsid w:val="007A0076"/>
    <w:rsid w:val="007A44A8"/>
    <w:rsid w:val="007A4928"/>
    <w:rsid w:val="007A53EF"/>
    <w:rsid w:val="007A7A66"/>
    <w:rsid w:val="007B18B9"/>
    <w:rsid w:val="007B3ED7"/>
    <w:rsid w:val="007C53A2"/>
    <w:rsid w:val="007C7A00"/>
    <w:rsid w:val="007D07F3"/>
    <w:rsid w:val="007D26E8"/>
    <w:rsid w:val="007D6E3D"/>
    <w:rsid w:val="007E1B37"/>
    <w:rsid w:val="007E27D1"/>
    <w:rsid w:val="007E46F8"/>
    <w:rsid w:val="007F345A"/>
    <w:rsid w:val="00804346"/>
    <w:rsid w:val="00804FEF"/>
    <w:rsid w:val="0080630F"/>
    <w:rsid w:val="008074B2"/>
    <w:rsid w:val="008103FC"/>
    <w:rsid w:val="008215E2"/>
    <w:rsid w:val="00823278"/>
    <w:rsid w:val="00824D44"/>
    <w:rsid w:val="008331CC"/>
    <w:rsid w:val="0083470D"/>
    <w:rsid w:val="00843EDE"/>
    <w:rsid w:val="00847047"/>
    <w:rsid w:val="008520DA"/>
    <w:rsid w:val="00853876"/>
    <w:rsid w:val="00853D13"/>
    <w:rsid w:val="00856863"/>
    <w:rsid w:val="00856F19"/>
    <w:rsid w:val="00857B71"/>
    <w:rsid w:val="008629F1"/>
    <w:rsid w:val="00862AA2"/>
    <w:rsid w:val="008710E2"/>
    <w:rsid w:val="00874B06"/>
    <w:rsid w:val="00874E3B"/>
    <w:rsid w:val="00876949"/>
    <w:rsid w:val="008804F8"/>
    <w:rsid w:val="00883494"/>
    <w:rsid w:val="00885AC8"/>
    <w:rsid w:val="00893C96"/>
    <w:rsid w:val="008A0E88"/>
    <w:rsid w:val="008A12C9"/>
    <w:rsid w:val="008A2425"/>
    <w:rsid w:val="008A28DC"/>
    <w:rsid w:val="008A3600"/>
    <w:rsid w:val="008B052F"/>
    <w:rsid w:val="008B1D63"/>
    <w:rsid w:val="008B7C5E"/>
    <w:rsid w:val="008C0361"/>
    <w:rsid w:val="008C2A24"/>
    <w:rsid w:val="008E1898"/>
    <w:rsid w:val="008E3DE0"/>
    <w:rsid w:val="008E5B12"/>
    <w:rsid w:val="008F4243"/>
    <w:rsid w:val="008F5B26"/>
    <w:rsid w:val="008F720A"/>
    <w:rsid w:val="008F72B0"/>
    <w:rsid w:val="0090440A"/>
    <w:rsid w:val="00911FEB"/>
    <w:rsid w:val="0091361A"/>
    <w:rsid w:val="009168C0"/>
    <w:rsid w:val="00923A79"/>
    <w:rsid w:val="0092773C"/>
    <w:rsid w:val="00930C61"/>
    <w:rsid w:val="0093230E"/>
    <w:rsid w:val="00937FB3"/>
    <w:rsid w:val="009428C3"/>
    <w:rsid w:val="00943C29"/>
    <w:rsid w:val="00947A4B"/>
    <w:rsid w:val="00950C44"/>
    <w:rsid w:val="00953149"/>
    <w:rsid w:val="009662A1"/>
    <w:rsid w:val="00966956"/>
    <w:rsid w:val="0096782E"/>
    <w:rsid w:val="00973DA5"/>
    <w:rsid w:val="009773DF"/>
    <w:rsid w:val="009804C5"/>
    <w:rsid w:val="009814DF"/>
    <w:rsid w:val="009823C0"/>
    <w:rsid w:val="00984EAF"/>
    <w:rsid w:val="0098747C"/>
    <w:rsid w:val="009A0BCD"/>
    <w:rsid w:val="009A51F3"/>
    <w:rsid w:val="009A580C"/>
    <w:rsid w:val="009A66E4"/>
    <w:rsid w:val="009A7AE2"/>
    <w:rsid w:val="009B1605"/>
    <w:rsid w:val="009B23C6"/>
    <w:rsid w:val="009B5B96"/>
    <w:rsid w:val="009C228C"/>
    <w:rsid w:val="009C3C36"/>
    <w:rsid w:val="009D31A7"/>
    <w:rsid w:val="009D5631"/>
    <w:rsid w:val="009D65AD"/>
    <w:rsid w:val="009E43B1"/>
    <w:rsid w:val="009E4490"/>
    <w:rsid w:val="009E51CE"/>
    <w:rsid w:val="009E7403"/>
    <w:rsid w:val="009F1010"/>
    <w:rsid w:val="009F1F79"/>
    <w:rsid w:val="009F5E7F"/>
    <w:rsid w:val="00A017D3"/>
    <w:rsid w:val="00A031AE"/>
    <w:rsid w:val="00A11883"/>
    <w:rsid w:val="00A17583"/>
    <w:rsid w:val="00A1788B"/>
    <w:rsid w:val="00A214B8"/>
    <w:rsid w:val="00A217CB"/>
    <w:rsid w:val="00A247C4"/>
    <w:rsid w:val="00A24FD1"/>
    <w:rsid w:val="00A25791"/>
    <w:rsid w:val="00A40290"/>
    <w:rsid w:val="00A47C70"/>
    <w:rsid w:val="00A5132B"/>
    <w:rsid w:val="00A53D0C"/>
    <w:rsid w:val="00A54FE5"/>
    <w:rsid w:val="00A55D6E"/>
    <w:rsid w:val="00A65769"/>
    <w:rsid w:val="00A67A4E"/>
    <w:rsid w:val="00A72B0B"/>
    <w:rsid w:val="00A84F52"/>
    <w:rsid w:val="00A907D2"/>
    <w:rsid w:val="00A925D2"/>
    <w:rsid w:val="00A94685"/>
    <w:rsid w:val="00A948BE"/>
    <w:rsid w:val="00A95704"/>
    <w:rsid w:val="00A9706D"/>
    <w:rsid w:val="00AA2A51"/>
    <w:rsid w:val="00AA6834"/>
    <w:rsid w:val="00AA7393"/>
    <w:rsid w:val="00AB1245"/>
    <w:rsid w:val="00AB23DB"/>
    <w:rsid w:val="00AB5881"/>
    <w:rsid w:val="00AC4ADC"/>
    <w:rsid w:val="00AD120A"/>
    <w:rsid w:val="00AD1870"/>
    <w:rsid w:val="00AD20D0"/>
    <w:rsid w:val="00AD7273"/>
    <w:rsid w:val="00AD7634"/>
    <w:rsid w:val="00AD7B60"/>
    <w:rsid w:val="00AE1257"/>
    <w:rsid w:val="00AE7A57"/>
    <w:rsid w:val="00AE7B69"/>
    <w:rsid w:val="00AF29F8"/>
    <w:rsid w:val="00AF3EB0"/>
    <w:rsid w:val="00AF5241"/>
    <w:rsid w:val="00B06277"/>
    <w:rsid w:val="00B15884"/>
    <w:rsid w:val="00B172A3"/>
    <w:rsid w:val="00B2084E"/>
    <w:rsid w:val="00B21558"/>
    <w:rsid w:val="00B22AD4"/>
    <w:rsid w:val="00B2375C"/>
    <w:rsid w:val="00B31722"/>
    <w:rsid w:val="00B36493"/>
    <w:rsid w:val="00B36E17"/>
    <w:rsid w:val="00B3707A"/>
    <w:rsid w:val="00B43796"/>
    <w:rsid w:val="00B43EA7"/>
    <w:rsid w:val="00B45948"/>
    <w:rsid w:val="00B52D04"/>
    <w:rsid w:val="00B531F4"/>
    <w:rsid w:val="00B67C8E"/>
    <w:rsid w:val="00B67FA7"/>
    <w:rsid w:val="00B720D6"/>
    <w:rsid w:val="00B73590"/>
    <w:rsid w:val="00B7408D"/>
    <w:rsid w:val="00B801A1"/>
    <w:rsid w:val="00B810FF"/>
    <w:rsid w:val="00B87987"/>
    <w:rsid w:val="00B87AAD"/>
    <w:rsid w:val="00B87B47"/>
    <w:rsid w:val="00B93771"/>
    <w:rsid w:val="00B93E77"/>
    <w:rsid w:val="00B946AC"/>
    <w:rsid w:val="00B9567B"/>
    <w:rsid w:val="00BA2439"/>
    <w:rsid w:val="00BB22CD"/>
    <w:rsid w:val="00BB53C2"/>
    <w:rsid w:val="00BB66E0"/>
    <w:rsid w:val="00BB7293"/>
    <w:rsid w:val="00BC06AA"/>
    <w:rsid w:val="00BD06AA"/>
    <w:rsid w:val="00BD08E0"/>
    <w:rsid w:val="00BD3C91"/>
    <w:rsid w:val="00BD3E92"/>
    <w:rsid w:val="00BD5301"/>
    <w:rsid w:val="00BE0E2B"/>
    <w:rsid w:val="00BE7B6F"/>
    <w:rsid w:val="00BF25A2"/>
    <w:rsid w:val="00BF40BC"/>
    <w:rsid w:val="00BF506E"/>
    <w:rsid w:val="00BF5E48"/>
    <w:rsid w:val="00C004C5"/>
    <w:rsid w:val="00C02312"/>
    <w:rsid w:val="00C15C38"/>
    <w:rsid w:val="00C17E13"/>
    <w:rsid w:val="00C245B4"/>
    <w:rsid w:val="00C27722"/>
    <w:rsid w:val="00C31059"/>
    <w:rsid w:val="00C41B58"/>
    <w:rsid w:val="00C42EA9"/>
    <w:rsid w:val="00C50E75"/>
    <w:rsid w:val="00C520FB"/>
    <w:rsid w:val="00C5303C"/>
    <w:rsid w:val="00C56262"/>
    <w:rsid w:val="00C56CDA"/>
    <w:rsid w:val="00C56D99"/>
    <w:rsid w:val="00C60F3E"/>
    <w:rsid w:val="00C6237B"/>
    <w:rsid w:val="00C64A90"/>
    <w:rsid w:val="00C652AB"/>
    <w:rsid w:val="00C70459"/>
    <w:rsid w:val="00C70C8D"/>
    <w:rsid w:val="00C82BC0"/>
    <w:rsid w:val="00C85AD3"/>
    <w:rsid w:val="00C85B24"/>
    <w:rsid w:val="00C86868"/>
    <w:rsid w:val="00C964B2"/>
    <w:rsid w:val="00C96BFD"/>
    <w:rsid w:val="00CA25BD"/>
    <w:rsid w:val="00CB435A"/>
    <w:rsid w:val="00CB62F0"/>
    <w:rsid w:val="00CC03AA"/>
    <w:rsid w:val="00CC5A01"/>
    <w:rsid w:val="00CC6587"/>
    <w:rsid w:val="00CD3443"/>
    <w:rsid w:val="00CD54E0"/>
    <w:rsid w:val="00CE04A0"/>
    <w:rsid w:val="00CE12F8"/>
    <w:rsid w:val="00CE2DB5"/>
    <w:rsid w:val="00CE4C0C"/>
    <w:rsid w:val="00CE569F"/>
    <w:rsid w:val="00CE7617"/>
    <w:rsid w:val="00CF4890"/>
    <w:rsid w:val="00D01BBD"/>
    <w:rsid w:val="00D032F4"/>
    <w:rsid w:val="00D0426C"/>
    <w:rsid w:val="00D06B0B"/>
    <w:rsid w:val="00D11322"/>
    <w:rsid w:val="00D13B94"/>
    <w:rsid w:val="00D1510A"/>
    <w:rsid w:val="00D233B2"/>
    <w:rsid w:val="00D25864"/>
    <w:rsid w:val="00D27BEC"/>
    <w:rsid w:val="00D312C8"/>
    <w:rsid w:val="00D3300E"/>
    <w:rsid w:val="00D34AF5"/>
    <w:rsid w:val="00D4146C"/>
    <w:rsid w:val="00D41D24"/>
    <w:rsid w:val="00D4408D"/>
    <w:rsid w:val="00D461A3"/>
    <w:rsid w:val="00D46F21"/>
    <w:rsid w:val="00D47B7D"/>
    <w:rsid w:val="00D516DE"/>
    <w:rsid w:val="00D55FEE"/>
    <w:rsid w:val="00D57E1E"/>
    <w:rsid w:val="00D6026C"/>
    <w:rsid w:val="00D60B8D"/>
    <w:rsid w:val="00D62208"/>
    <w:rsid w:val="00D642CB"/>
    <w:rsid w:val="00D65D16"/>
    <w:rsid w:val="00D73071"/>
    <w:rsid w:val="00D731B9"/>
    <w:rsid w:val="00D7506F"/>
    <w:rsid w:val="00D824DF"/>
    <w:rsid w:val="00D82C82"/>
    <w:rsid w:val="00D84298"/>
    <w:rsid w:val="00D91235"/>
    <w:rsid w:val="00D94576"/>
    <w:rsid w:val="00D95325"/>
    <w:rsid w:val="00D95832"/>
    <w:rsid w:val="00DA3882"/>
    <w:rsid w:val="00DB4DBF"/>
    <w:rsid w:val="00DB623F"/>
    <w:rsid w:val="00DB6626"/>
    <w:rsid w:val="00DB6BD9"/>
    <w:rsid w:val="00DB77A5"/>
    <w:rsid w:val="00DC2A5F"/>
    <w:rsid w:val="00DC3162"/>
    <w:rsid w:val="00DC3961"/>
    <w:rsid w:val="00DC6233"/>
    <w:rsid w:val="00DD397E"/>
    <w:rsid w:val="00DD65F0"/>
    <w:rsid w:val="00DE212B"/>
    <w:rsid w:val="00DE2E53"/>
    <w:rsid w:val="00DE66FE"/>
    <w:rsid w:val="00DE772C"/>
    <w:rsid w:val="00DF0DB6"/>
    <w:rsid w:val="00DF4F03"/>
    <w:rsid w:val="00DF559B"/>
    <w:rsid w:val="00E00DD2"/>
    <w:rsid w:val="00E03661"/>
    <w:rsid w:val="00E145A6"/>
    <w:rsid w:val="00E30E6F"/>
    <w:rsid w:val="00E35F3A"/>
    <w:rsid w:val="00E37263"/>
    <w:rsid w:val="00E40107"/>
    <w:rsid w:val="00E41D15"/>
    <w:rsid w:val="00E435D7"/>
    <w:rsid w:val="00E50101"/>
    <w:rsid w:val="00E53780"/>
    <w:rsid w:val="00E6197F"/>
    <w:rsid w:val="00E6425B"/>
    <w:rsid w:val="00E66462"/>
    <w:rsid w:val="00E705D8"/>
    <w:rsid w:val="00E73330"/>
    <w:rsid w:val="00E90588"/>
    <w:rsid w:val="00E955EB"/>
    <w:rsid w:val="00EA4FBF"/>
    <w:rsid w:val="00EB038B"/>
    <w:rsid w:val="00EC7E03"/>
    <w:rsid w:val="00EC7E56"/>
    <w:rsid w:val="00ED2710"/>
    <w:rsid w:val="00EE6312"/>
    <w:rsid w:val="00EE66C8"/>
    <w:rsid w:val="00EF0CD8"/>
    <w:rsid w:val="00EF1E13"/>
    <w:rsid w:val="00EF3CCF"/>
    <w:rsid w:val="00EF3E74"/>
    <w:rsid w:val="00EF4B16"/>
    <w:rsid w:val="00F034D0"/>
    <w:rsid w:val="00F06E9B"/>
    <w:rsid w:val="00F07083"/>
    <w:rsid w:val="00F12C17"/>
    <w:rsid w:val="00F25DAE"/>
    <w:rsid w:val="00F26A06"/>
    <w:rsid w:val="00F272E0"/>
    <w:rsid w:val="00F3446F"/>
    <w:rsid w:val="00F44647"/>
    <w:rsid w:val="00F47E46"/>
    <w:rsid w:val="00F565C3"/>
    <w:rsid w:val="00F6329A"/>
    <w:rsid w:val="00F64C6F"/>
    <w:rsid w:val="00F65D43"/>
    <w:rsid w:val="00F72716"/>
    <w:rsid w:val="00F72B0D"/>
    <w:rsid w:val="00F76B39"/>
    <w:rsid w:val="00F830FB"/>
    <w:rsid w:val="00F83BE4"/>
    <w:rsid w:val="00F853FB"/>
    <w:rsid w:val="00F86CC6"/>
    <w:rsid w:val="00F87F6A"/>
    <w:rsid w:val="00FA1566"/>
    <w:rsid w:val="00FA4880"/>
    <w:rsid w:val="00FA51AC"/>
    <w:rsid w:val="00FA6E96"/>
    <w:rsid w:val="00FB4E6F"/>
    <w:rsid w:val="00FC4C7F"/>
    <w:rsid w:val="00FC5C42"/>
    <w:rsid w:val="00FD2724"/>
    <w:rsid w:val="00FE0583"/>
    <w:rsid w:val="00FE10A0"/>
    <w:rsid w:val="00FE56B2"/>
    <w:rsid w:val="00FE6841"/>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2F6E2462"/>
  <w15:docId w15:val="{9CBD51D3-62CB-47B9-80C0-58008DC9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69F"/>
    <w:pPr>
      <w:spacing w:line="259" w:lineRule="auto"/>
    </w:pPr>
    <w:rPr>
      <w:rFonts w:cs="Calibri"/>
      <w:sz w:val="22"/>
      <w:szCs w:val="22"/>
    </w:rPr>
  </w:style>
  <w:style w:type="paragraph" w:styleId="Heading1">
    <w:name w:val="heading 1"/>
    <w:basedOn w:val="Normal"/>
    <w:next w:val="Normal"/>
    <w:link w:val="Heading1Char"/>
    <w:uiPriority w:val="99"/>
    <w:qFormat/>
    <w:rsid w:val="009662A1"/>
    <w:pPr>
      <w:keepNext/>
      <w:spacing w:before="120" w:after="120" w:line="240" w:lineRule="auto"/>
      <w:jc w:val="center"/>
      <w:outlineLvl w:val="0"/>
    </w:pPr>
    <w:rPr>
      <w:rFonts w:ascii="Arial" w:eastAsia="Times New Roman" w:hAnsi="Arial" w:cs="Arial"/>
      <w:b/>
      <w:bCs/>
      <w:sz w:val="20"/>
      <w:szCs w:val="20"/>
    </w:rPr>
  </w:style>
  <w:style w:type="paragraph" w:styleId="Heading3">
    <w:name w:val="heading 3"/>
    <w:basedOn w:val="Normal"/>
    <w:next w:val="Normal"/>
    <w:link w:val="Heading3Char"/>
    <w:uiPriority w:val="99"/>
    <w:qFormat/>
    <w:locked/>
    <w:rsid w:val="00FA51AC"/>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locked/>
    <w:rsid w:val="00FA51A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662A1"/>
    <w:rPr>
      <w:rFonts w:ascii="Arial" w:hAnsi="Arial" w:cs="Arial"/>
      <w:b/>
      <w:bCs/>
      <w:sz w:val="20"/>
      <w:szCs w:val="20"/>
    </w:rPr>
  </w:style>
  <w:style w:type="character" w:customStyle="1" w:styleId="Heading3Char">
    <w:name w:val="Heading 3 Char"/>
    <w:link w:val="Heading3"/>
    <w:uiPriority w:val="99"/>
    <w:semiHidden/>
    <w:locked/>
    <w:rsid w:val="00E35F3A"/>
    <w:rPr>
      <w:rFonts w:ascii="Cambria" w:hAnsi="Cambria" w:cs="Cambria"/>
      <w:b/>
      <w:bCs/>
      <w:sz w:val="26"/>
      <w:szCs w:val="26"/>
    </w:rPr>
  </w:style>
  <w:style w:type="character" w:customStyle="1" w:styleId="Heading5Char">
    <w:name w:val="Heading 5 Char"/>
    <w:link w:val="Heading5"/>
    <w:uiPriority w:val="99"/>
    <w:semiHidden/>
    <w:locked/>
    <w:rsid w:val="00E35F3A"/>
    <w:rPr>
      <w:rFonts w:ascii="Calibri" w:hAnsi="Calibri" w:cs="Calibri"/>
      <w:b/>
      <w:bCs/>
      <w:i/>
      <w:iCs/>
      <w:sz w:val="26"/>
      <w:szCs w:val="26"/>
    </w:rPr>
  </w:style>
  <w:style w:type="paragraph" w:styleId="ListParagraph">
    <w:name w:val="List Paragraph"/>
    <w:basedOn w:val="Normal"/>
    <w:uiPriority w:val="99"/>
    <w:qFormat/>
    <w:rsid w:val="00CE569F"/>
    <w:pPr>
      <w:ind w:left="720"/>
    </w:pPr>
  </w:style>
  <w:style w:type="paragraph" w:styleId="Header">
    <w:name w:val="header"/>
    <w:basedOn w:val="Normal"/>
    <w:link w:val="HeaderChar"/>
    <w:uiPriority w:val="99"/>
    <w:rsid w:val="00CC03AA"/>
    <w:pPr>
      <w:tabs>
        <w:tab w:val="center" w:pos="4680"/>
        <w:tab w:val="right" w:pos="9360"/>
      </w:tabs>
      <w:spacing w:line="240" w:lineRule="auto"/>
    </w:pPr>
  </w:style>
  <w:style w:type="character" w:customStyle="1" w:styleId="HeaderChar">
    <w:name w:val="Header Char"/>
    <w:link w:val="Header"/>
    <w:uiPriority w:val="99"/>
    <w:locked/>
    <w:rsid w:val="00CC03AA"/>
    <w:rPr>
      <w:rFonts w:cs="Times New Roman"/>
    </w:rPr>
  </w:style>
  <w:style w:type="paragraph" w:styleId="Footer">
    <w:name w:val="footer"/>
    <w:basedOn w:val="Normal"/>
    <w:link w:val="FooterChar"/>
    <w:uiPriority w:val="99"/>
    <w:rsid w:val="00CC03AA"/>
    <w:pPr>
      <w:tabs>
        <w:tab w:val="center" w:pos="4680"/>
        <w:tab w:val="right" w:pos="9360"/>
      </w:tabs>
      <w:spacing w:line="240" w:lineRule="auto"/>
    </w:pPr>
  </w:style>
  <w:style w:type="character" w:customStyle="1" w:styleId="FooterChar">
    <w:name w:val="Footer Char"/>
    <w:link w:val="Footer"/>
    <w:uiPriority w:val="99"/>
    <w:locked/>
    <w:rsid w:val="00CC03AA"/>
    <w:rPr>
      <w:rFonts w:cs="Times New Roman"/>
    </w:rPr>
  </w:style>
  <w:style w:type="table" w:styleId="TableGrid">
    <w:name w:val="Table Grid"/>
    <w:basedOn w:val="TableNormal"/>
    <w:uiPriority w:val="99"/>
    <w:rsid w:val="00B946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B946AC"/>
    <w:rPr>
      <w:rFonts w:cs="Times New Roman"/>
    </w:rPr>
  </w:style>
  <w:style w:type="paragraph" w:styleId="CommentText">
    <w:name w:val="annotation text"/>
    <w:basedOn w:val="Normal"/>
    <w:link w:val="CommentTextChar"/>
    <w:uiPriority w:val="99"/>
    <w:semiHidden/>
    <w:rsid w:val="009662A1"/>
    <w:pPr>
      <w:spacing w:line="240" w:lineRule="auto"/>
    </w:pPr>
    <w:rPr>
      <w:rFonts w:ascii="Arial" w:eastAsia="Times New Roman" w:hAnsi="Arial" w:cs="Arial"/>
      <w:sz w:val="20"/>
      <w:szCs w:val="20"/>
    </w:rPr>
  </w:style>
  <w:style w:type="character" w:customStyle="1" w:styleId="CommentTextChar">
    <w:name w:val="Comment Text Char"/>
    <w:link w:val="CommentText"/>
    <w:uiPriority w:val="99"/>
    <w:semiHidden/>
    <w:locked/>
    <w:rsid w:val="009662A1"/>
    <w:rPr>
      <w:rFonts w:ascii="Arial" w:hAnsi="Arial" w:cs="Arial"/>
      <w:sz w:val="20"/>
      <w:szCs w:val="20"/>
    </w:rPr>
  </w:style>
  <w:style w:type="paragraph" w:styleId="EnvelopeReturn">
    <w:name w:val="envelope return"/>
    <w:basedOn w:val="Normal"/>
    <w:uiPriority w:val="99"/>
    <w:rsid w:val="00FA51AC"/>
    <w:pPr>
      <w:spacing w:line="240" w:lineRule="auto"/>
    </w:pPr>
    <w:rPr>
      <w:rFonts w:ascii="Arial" w:hAnsi="Arial" w:cs="Arial"/>
      <w:sz w:val="20"/>
      <w:szCs w:val="20"/>
    </w:rPr>
  </w:style>
  <w:style w:type="paragraph" w:styleId="BodyTextIndent2">
    <w:name w:val="Body Text Indent 2"/>
    <w:basedOn w:val="Normal"/>
    <w:link w:val="BodyTextIndent2Char"/>
    <w:uiPriority w:val="99"/>
    <w:rsid w:val="00FA51AC"/>
    <w:pPr>
      <w:spacing w:line="240" w:lineRule="auto"/>
      <w:ind w:left="720"/>
      <w:outlineLvl w:val="0"/>
    </w:pPr>
    <w:rPr>
      <w:rFonts w:ascii="Arial" w:hAnsi="Arial" w:cs="Arial"/>
      <w:sz w:val="20"/>
      <w:szCs w:val="20"/>
    </w:rPr>
  </w:style>
  <w:style w:type="character" w:customStyle="1" w:styleId="BodyTextIndent2Char">
    <w:name w:val="Body Text Indent 2 Char"/>
    <w:link w:val="BodyTextIndent2"/>
    <w:uiPriority w:val="99"/>
    <w:semiHidden/>
    <w:locked/>
    <w:rsid w:val="00E35F3A"/>
    <w:rPr>
      <w:rFonts w:cs="Times New Roman"/>
    </w:rPr>
  </w:style>
  <w:style w:type="character" w:styleId="Hyperlink">
    <w:name w:val="Hyperlink"/>
    <w:uiPriority w:val="99"/>
    <w:unhideWhenUsed/>
    <w:rsid w:val="00D62208"/>
    <w:rPr>
      <w:color w:val="0000FF"/>
      <w:u w:val="single"/>
    </w:rPr>
  </w:style>
  <w:style w:type="character" w:styleId="UnresolvedMention">
    <w:name w:val="Unresolved Mention"/>
    <w:uiPriority w:val="99"/>
    <w:semiHidden/>
    <w:unhideWhenUsed/>
    <w:rsid w:val="00D62208"/>
    <w:rPr>
      <w:color w:val="605E5C"/>
      <w:shd w:val="clear" w:color="auto" w:fill="E1DFDD"/>
    </w:rPr>
  </w:style>
  <w:style w:type="paragraph" w:styleId="BalloonText">
    <w:name w:val="Balloon Text"/>
    <w:basedOn w:val="Normal"/>
    <w:link w:val="BalloonTextChar"/>
    <w:uiPriority w:val="99"/>
    <w:semiHidden/>
    <w:unhideWhenUsed/>
    <w:rsid w:val="00425188"/>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4251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1E4E-9273-4486-A708-AA4B58F7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Pages>
  <Words>4456</Words>
  <Characters>27316</Characters>
  <Application>Microsoft Office Word</Application>
  <DocSecurity>0</DocSecurity>
  <Lines>910</Lines>
  <Paragraphs>294</Paragraphs>
  <ScaleCrop>false</ScaleCrop>
  <HeadingPairs>
    <vt:vector size="2" baseType="variant">
      <vt:variant>
        <vt:lpstr>Title</vt:lpstr>
      </vt:variant>
      <vt:variant>
        <vt:i4>1</vt:i4>
      </vt:variant>
    </vt:vector>
  </HeadingPairs>
  <TitlesOfParts>
    <vt:vector size="1" baseType="lpstr">
      <vt:lpstr/>
    </vt:vector>
  </TitlesOfParts>
  <Company>Dee Incorporated</Company>
  <LinksUpToDate>false</LinksUpToDate>
  <CharactersWithSpaces>31478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Maki</dc:creator>
  <cp:keywords/>
  <dc:description/>
  <cp:lastModifiedBy>Maki, William</cp:lastModifiedBy>
  <cp:revision>119</cp:revision>
  <cp:lastPrinted>2026-01-19T16:56:00Z</cp:lastPrinted>
  <dcterms:created xsi:type="dcterms:W3CDTF">2018-01-15T17:42:00Z</dcterms:created>
  <dcterms:modified xsi:type="dcterms:W3CDTF">2026-01-21T15:48:00Z</dcterms:modified>
</cp:coreProperties>
</file>